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BDF6" w14:textId="63C7AA6B" w:rsidR="00601D3C" w:rsidRPr="00A45C79" w:rsidRDefault="001545CC" w:rsidP="00A52790">
      <w:pPr>
        <w:pStyle w:val="Heading1"/>
      </w:pPr>
      <w:r w:rsidRPr="00A45C79">
        <w:t>Finding First World War Ephemera – A Field Guide</w:t>
      </w:r>
    </w:p>
    <w:p w14:paraId="33341E11" w14:textId="77777777" w:rsidR="00676292" w:rsidRDefault="00676292" w:rsidP="00A52790">
      <w:pPr>
        <w:spacing w:after="0" w:line="240" w:lineRule="auto"/>
        <w:rPr>
          <w:sz w:val="24"/>
          <w:szCs w:val="24"/>
        </w:rPr>
      </w:pPr>
    </w:p>
    <w:p w14:paraId="320AC7B0" w14:textId="7F10FBE7" w:rsidR="00975F74" w:rsidRPr="0045544C" w:rsidRDefault="0045544C" w:rsidP="0045544C">
      <w:pPr>
        <w:spacing w:after="0" w:line="240" w:lineRule="auto"/>
        <w:rPr>
          <w:sz w:val="24"/>
          <w:szCs w:val="24"/>
        </w:rPr>
      </w:pPr>
      <w:r w:rsidRPr="0045544C">
        <w:rPr>
          <w:sz w:val="24"/>
          <w:szCs w:val="24"/>
        </w:rPr>
        <w:t xml:space="preserve">This guide was written by Dr Ann-Marie Foster as part of the project </w:t>
      </w:r>
      <w:r>
        <w:rPr>
          <w:sz w:val="24"/>
          <w:szCs w:val="24"/>
        </w:rPr>
        <w:t>“</w:t>
      </w:r>
      <w:r w:rsidRPr="0045544C">
        <w:rPr>
          <w:sz w:val="24"/>
          <w:szCs w:val="24"/>
        </w:rPr>
        <w:t>Ephemera and writing about war in Britain, 1914 to the present</w:t>
      </w:r>
      <w:r>
        <w:rPr>
          <w:sz w:val="24"/>
          <w:szCs w:val="24"/>
        </w:rPr>
        <w:t>”</w:t>
      </w:r>
      <w:r w:rsidRPr="0045544C">
        <w:rPr>
          <w:sz w:val="24"/>
          <w:szCs w:val="24"/>
        </w:rPr>
        <w:t>, a collaborative research project carried out by researchers at Northumbria University and the University of Exeter. It was funded by the Arts and Humanities Research Council.</w:t>
      </w:r>
      <w:r w:rsidRPr="0045544C">
        <w:rPr>
          <w:sz w:val="24"/>
          <w:szCs w:val="24"/>
        </w:rPr>
        <w:t xml:space="preserve"> </w:t>
      </w:r>
      <w:r w:rsidRPr="0045544C">
        <w:rPr>
          <w:sz w:val="24"/>
          <w:szCs w:val="24"/>
        </w:rPr>
        <w:t xml:space="preserve">Permission </w:t>
      </w:r>
      <w:r w:rsidRPr="0045544C">
        <w:rPr>
          <w:sz w:val="24"/>
          <w:szCs w:val="24"/>
        </w:rPr>
        <w:t xml:space="preserve">is </w:t>
      </w:r>
      <w:r w:rsidRPr="0045544C">
        <w:rPr>
          <w:sz w:val="24"/>
          <w:szCs w:val="24"/>
        </w:rPr>
        <w:t xml:space="preserve">granted to use and reproduce for personal and educational use only. Commercial copying, hiring, lending is prohibited. </w:t>
      </w:r>
    </w:p>
    <w:p w14:paraId="3A87D607" w14:textId="77777777" w:rsidR="00975F74" w:rsidRPr="00CC35A8" w:rsidRDefault="00975F74" w:rsidP="00A52790">
      <w:pPr>
        <w:spacing w:after="0" w:line="240" w:lineRule="auto"/>
        <w:rPr>
          <w:sz w:val="24"/>
          <w:szCs w:val="24"/>
        </w:rPr>
      </w:pPr>
    </w:p>
    <w:p w14:paraId="1286C109" w14:textId="17579CDB" w:rsidR="001545CC" w:rsidRPr="00CC35A8" w:rsidRDefault="0070648E" w:rsidP="00A52790">
      <w:pPr>
        <w:spacing w:after="0" w:line="240" w:lineRule="auto"/>
        <w:rPr>
          <w:sz w:val="24"/>
          <w:szCs w:val="24"/>
        </w:rPr>
      </w:pPr>
      <w:r w:rsidRPr="00CC35A8">
        <w:rPr>
          <w:sz w:val="24"/>
          <w:szCs w:val="24"/>
        </w:rPr>
        <w:t>This guide will help you locate First World War ephemera.</w:t>
      </w:r>
      <w:r w:rsidR="00B85E2E" w:rsidRPr="00CC35A8">
        <w:rPr>
          <w:sz w:val="24"/>
          <w:szCs w:val="24"/>
        </w:rPr>
        <w:t xml:space="preserve"> </w:t>
      </w:r>
      <w:r w:rsidR="00943AD0" w:rsidRPr="00CC35A8">
        <w:rPr>
          <w:sz w:val="24"/>
          <w:szCs w:val="24"/>
        </w:rPr>
        <w:t>Hopefully</w:t>
      </w:r>
      <w:r w:rsidR="006C6DBC" w:rsidRPr="00CC35A8">
        <w:rPr>
          <w:sz w:val="24"/>
          <w:szCs w:val="24"/>
        </w:rPr>
        <w:t xml:space="preserve">, it </w:t>
      </w:r>
      <w:r w:rsidR="00943AD0" w:rsidRPr="00CC35A8">
        <w:rPr>
          <w:sz w:val="24"/>
          <w:szCs w:val="24"/>
        </w:rPr>
        <w:t xml:space="preserve">will help you direct your searches, and give you the </w:t>
      </w:r>
      <w:r w:rsidR="00362F8B" w:rsidRPr="00CC35A8">
        <w:rPr>
          <w:sz w:val="24"/>
          <w:szCs w:val="24"/>
        </w:rPr>
        <w:t>knowledge</w:t>
      </w:r>
      <w:r w:rsidR="00943AD0" w:rsidRPr="00CC35A8">
        <w:rPr>
          <w:sz w:val="24"/>
          <w:szCs w:val="24"/>
        </w:rPr>
        <w:t xml:space="preserve"> to </w:t>
      </w:r>
      <w:r w:rsidR="00362F8B" w:rsidRPr="00CC35A8">
        <w:rPr>
          <w:sz w:val="24"/>
          <w:szCs w:val="24"/>
        </w:rPr>
        <w:t xml:space="preserve">find </w:t>
      </w:r>
      <w:r w:rsidR="00943AD0" w:rsidRPr="00CC35A8">
        <w:rPr>
          <w:sz w:val="24"/>
          <w:szCs w:val="24"/>
        </w:rPr>
        <w:t>ephemera relevant to your research needs.</w:t>
      </w:r>
      <w:r w:rsidR="00B972A8" w:rsidRPr="00CC35A8">
        <w:rPr>
          <w:sz w:val="24"/>
          <w:szCs w:val="24"/>
        </w:rPr>
        <w:t xml:space="preserve"> While this guide is primarily about finding First World War ephemera, a lot of the tips </w:t>
      </w:r>
      <w:r w:rsidR="00E92C1C" w:rsidRPr="00CC35A8">
        <w:rPr>
          <w:sz w:val="24"/>
          <w:szCs w:val="24"/>
        </w:rPr>
        <w:t>are appropriate for many research topics.</w:t>
      </w:r>
    </w:p>
    <w:p w14:paraId="451AF252" w14:textId="77777777" w:rsidR="00676292" w:rsidRPr="00CC35A8" w:rsidRDefault="00676292" w:rsidP="00A52790">
      <w:pPr>
        <w:spacing w:after="0" w:line="240" w:lineRule="auto"/>
        <w:rPr>
          <w:sz w:val="24"/>
          <w:szCs w:val="24"/>
        </w:rPr>
      </w:pPr>
    </w:p>
    <w:p w14:paraId="29217AD6" w14:textId="77777777" w:rsidR="00FF728A" w:rsidRPr="00CC35A8" w:rsidRDefault="00FF728A" w:rsidP="00A52790">
      <w:pPr>
        <w:spacing w:after="0" w:line="240" w:lineRule="auto"/>
        <w:rPr>
          <w:sz w:val="24"/>
          <w:szCs w:val="24"/>
        </w:rPr>
      </w:pPr>
      <w:r w:rsidRPr="00CC35A8">
        <w:rPr>
          <w:sz w:val="24"/>
          <w:szCs w:val="24"/>
        </w:rPr>
        <w:t xml:space="preserve">This guide covers: </w:t>
      </w:r>
    </w:p>
    <w:p w14:paraId="04723D6F" w14:textId="77777777" w:rsidR="00FF728A" w:rsidRPr="00CC35A8" w:rsidRDefault="00FF728A" w:rsidP="00A52790">
      <w:pPr>
        <w:pStyle w:val="ListParagraph"/>
        <w:numPr>
          <w:ilvl w:val="0"/>
          <w:numId w:val="1"/>
        </w:numPr>
        <w:spacing w:after="0" w:line="240" w:lineRule="auto"/>
        <w:ind w:left="357" w:hanging="357"/>
        <w:rPr>
          <w:sz w:val="24"/>
          <w:szCs w:val="24"/>
        </w:rPr>
      </w:pPr>
      <w:r w:rsidRPr="00CC35A8">
        <w:rPr>
          <w:sz w:val="24"/>
          <w:szCs w:val="24"/>
        </w:rPr>
        <w:t>Archival collections</w:t>
      </w:r>
    </w:p>
    <w:p w14:paraId="2DAB8F10" w14:textId="77777777" w:rsidR="00FF728A" w:rsidRPr="00CC35A8" w:rsidRDefault="00FF728A" w:rsidP="00A52790">
      <w:pPr>
        <w:pStyle w:val="ListParagraph"/>
        <w:numPr>
          <w:ilvl w:val="0"/>
          <w:numId w:val="1"/>
        </w:numPr>
        <w:spacing w:after="0" w:line="240" w:lineRule="auto"/>
        <w:ind w:left="357" w:hanging="357"/>
        <w:rPr>
          <w:sz w:val="24"/>
          <w:szCs w:val="24"/>
        </w:rPr>
      </w:pPr>
      <w:r w:rsidRPr="00CC35A8">
        <w:rPr>
          <w:sz w:val="24"/>
          <w:szCs w:val="24"/>
        </w:rPr>
        <w:t xml:space="preserve">Digital ephemera </w:t>
      </w:r>
    </w:p>
    <w:p w14:paraId="299C1415" w14:textId="0C99D367" w:rsidR="00FF728A" w:rsidRPr="00CC35A8" w:rsidRDefault="00FF728A" w:rsidP="00A52790">
      <w:pPr>
        <w:pStyle w:val="ListParagraph"/>
        <w:numPr>
          <w:ilvl w:val="0"/>
          <w:numId w:val="1"/>
        </w:numPr>
        <w:spacing w:after="0" w:line="240" w:lineRule="auto"/>
        <w:ind w:left="357" w:hanging="357"/>
        <w:rPr>
          <w:sz w:val="24"/>
          <w:szCs w:val="24"/>
        </w:rPr>
      </w:pPr>
      <w:r w:rsidRPr="00CC35A8">
        <w:rPr>
          <w:sz w:val="24"/>
          <w:szCs w:val="24"/>
        </w:rPr>
        <w:t>Ephemera in the home</w:t>
      </w:r>
    </w:p>
    <w:p w14:paraId="3D29B452" w14:textId="324317E6" w:rsidR="00676292" w:rsidRPr="00CC35A8" w:rsidRDefault="00676292" w:rsidP="00A52790">
      <w:pPr>
        <w:spacing w:after="0" w:line="240" w:lineRule="auto"/>
        <w:rPr>
          <w:sz w:val="24"/>
          <w:szCs w:val="24"/>
        </w:rPr>
      </w:pPr>
    </w:p>
    <w:p w14:paraId="52F8AFFD" w14:textId="7DE1C959" w:rsidR="00676292" w:rsidRPr="00CC35A8" w:rsidRDefault="00FF728A" w:rsidP="00A52790">
      <w:pPr>
        <w:pStyle w:val="Heading2"/>
      </w:pPr>
      <w:r w:rsidRPr="00CC35A8">
        <w:t>Ephemera – what is it and where is it?</w:t>
      </w:r>
    </w:p>
    <w:p w14:paraId="59F64C8C" w14:textId="58E38261" w:rsidR="00FF728A" w:rsidRPr="00CC35A8" w:rsidRDefault="00FF728A" w:rsidP="00A52790">
      <w:pPr>
        <w:spacing w:after="0" w:line="240" w:lineRule="auto"/>
        <w:rPr>
          <w:sz w:val="24"/>
          <w:szCs w:val="24"/>
        </w:rPr>
      </w:pPr>
    </w:p>
    <w:p w14:paraId="5F069C24" w14:textId="426546E7" w:rsidR="00746C23" w:rsidRDefault="003A4A37" w:rsidP="00A52790">
      <w:pPr>
        <w:spacing w:after="0" w:line="240" w:lineRule="auto"/>
        <w:rPr>
          <w:sz w:val="24"/>
          <w:szCs w:val="24"/>
        </w:rPr>
      </w:pPr>
      <w:r w:rsidRPr="00CC35A8">
        <w:rPr>
          <w:sz w:val="24"/>
          <w:szCs w:val="24"/>
        </w:rPr>
        <w:t xml:space="preserve">Ephemera </w:t>
      </w:r>
      <w:r w:rsidR="00E92C1C" w:rsidRPr="00CC35A8">
        <w:rPr>
          <w:sz w:val="24"/>
          <w:szCs w:val="24"/>
        </w:rPr>
        <w:t xml:space="preserve">are small pieces of paper and movable personal objects. </w:t>
      </w:r>
      <w:r w:rsidR="00CC35A8">
        <w:rPr>
          <w:sz w:val="24"/>
          <w:szCs w:val="24"/>
        </w:rPr>
        <w:t xml:space="preserve">These can range from </w:t>
      </w:r>
      <w:r w:rsidR="00821D0C">
        <w:rPr>
          <w:sz w:val="24"/>
          <w:szCs w:val="24"/>
        </w:rPr>
        <w:t>things like</w:t>
      </w:r>
      <w:r w:rsidR="00364909">
        <w:rPr>
          <w:sz w:val="24"/>
          <w:szCs w:val="24"/>
        </w:rPr>
        <w:t xml:space="preserve"> </w:t>
      </w:r>
      <w:r w:rsidR="00CC35A8">
        <w:rPr>
          <w:sz w:val="24"/>
          <w:szCs w:val="24"/>
        </w:rPr>
        <w:t>letters, re</w:t>
      </w:r>
      <w:r w:rsidR="00AC298E">
        <w:rPr>
          <w:sz w:val="24"/>
          <w:szCs w:val="24"/>
        </w:rPr>
        <w:t xml:space="preserve">ceipts, posters, </w:t>
      </w:r>
      <w:r w:rsidR="00364909">
        <w:rPr>
          <w:sz w:val="24"/>
          <w:szCs w:val="24"/>
        </w:rPr>
        <w:t xml:space="preserve">postcards, to items such as medals, pocket watches, </w:t>
      </w:r>
      <w:r w:rsidR="00B777E9">
        <w:rPr>
          <w:sz w:val="24"/>
          <w:szCs w:val="24"/>
        </w:rPr>
        <w:t xml:space="preserve">napkins, silk scarves, and pieces of uniform. </w:t>
      </w:r>
    </w:p>
    <w:p w14:paraId="0360758E" w14:textId="64C902C3" w:rsidR="00E92C1C" w:rsidRDefault="00E92C1C" w:rsidP="00A52790">
      <w:pPr>
        <w:spacing w:after="0" w:line="240" w:lineRule="auto"/>
        <w:rPr>
          <w:sz w:val="24"/>
          <w:szCs w:val="24"/>
        </w:rPr>
      </w:pPr>
    </w:p>
    <w:p w14:paraId="0E7BCC75" w14:textId="453B385E" w:rsidR="00E5763B" w:rsidRDefault="00E5763B" w:rsidP="00A52790">
      <w:pPr>
        <w:spacing w:after="0" w:line="240" w:lineRule="auto"/>
        <w:rPr>
          <w:sz w:val="24"/>
          <w:szCs w:val="24"/>
        </w:rPr>
      </w:pPr>
      <w:r>
        <w:rPr>
          <w:sz w:val="24"/>
          <w:szCs w:val="24"/>
        </w:rPr>
        <w:t>Ephemera is most commonly found in three places: 1) in physical archives,</w:t>
      </w:r>
      <w:r w:rsidR="003E1A13">
        <w:rPr>
          <w:sz w:val="24"/>
          <w:szCs w:val="24"/>
        </w:rPr>
        <w:t xml:space="preserve"> museums, and</w:t>
      </w:r>
      <w:r>
        <w:rPr>
          <w:sz w:val="24"/>
          <w:szCs w:val="24"/>
        </w:rPr>
        <w:t xml:space="preserve"> libraries 2) in digital format on the internet </w:t>
      </w:r>
      <w:r w:rsidR="00DD2965">
        <w:rPr>
          <w:sz w:val="24"/>
          <w:szCs w:val="24"/>
        </w:rPr>
        <w:t>3) in people’s houses.</w:t>
      </w:r>
      <w:r w:rsidR="00B30A6F">
        <w:rPr>
          <w:sz w:val="24"/>
          <w:szCs w:val="24"/>
        </w:rPr>
        <w:t xml:space="preserve"> This guide will briefly take you through all three categories.</w:t>
      </w:r>
    </w:p>
    <w:p w14:paraId="0BEE3C14" w14:textId="4D837B25" w:rsidR="00DC6170" w:rsidRDefault="00DC6170" w:rsidP="00A52790">
      <w:pPr>
        <w:spacing w:after="0" w:line="240" w:lineRule="auto"/>
        <w:rPr>
          <w:sz w:val="24"/>
          <w:szCs w:val="24"/>
        </w:rPr>
      </w:pPr>
    </w:p>
    <w:p w14:paraId="481816E7" w14:textId="47D4AD9E" w:rsidR="00DC6170" w:rsidRPr="00CC35A8" w:rsidRDefault="00DC6170" w:rsidP="00A52790">
      <w:pPr>
        <w:spacing w:after="0" w:line="240" w:lineRule="auto"/>
        <w:rPr>
          <w:sz w:val="24"/>
          <w:szCs w:val="24"/>
        </w:rPr>
      </w:pPr>
      <w:r>
        <w:rPr>
          <w:sz w:val="24"/>
          <w:szCs w:val="24"/>
        </w:rPr>
        <w:t xml:space="preserve">This guide assumes that you have a rough idea of the sort of thing you want to find in an archive. This can be anything from a photograph of a regiment, to an object, or </w:t>
      </w:r>
      <w:r w:rsidR="0006295A">
        <w:rPr>
          <w:sz w:val="24"/>
          <w:szCs w:val="24"/>
        </w:rPr>
        <w:t xml:space="preserve">items about a certain event or battle, or place. The key when trying to find any archival item, but ephemera in particular, is to think quite broadly about the ‘search words’ you will use to try and find these items. In general, the broader the term the better. </w:t>
      </w:r>
      <w:r w:rsidR="00CD1346">
        <w:rPr>
          <w:sz w:val="24"/>
          <w:szCs w:val="24"/>
        </w:rPr>
        <w:t xml:space="preserve">See the tips section for an example of this. </w:t>
      </w:r>
    </w:p>
    <w:p w14:paraId="784F2EE3" w14:textId="77777777" w:rsidR="00EA7F77" w:rsidRPr="00CC35A8" w:rsidRDefault="00EA7F77" w:rsidP="00A52790">
      <w:pPr>
        <w:spacing w:after="0" w:line="240" w:lineRule="auto"/>
        <w:rPr>
          <w:sz w:val="24"/>
          <w:szCs w:val="24"/>
        </w:rPr>
      </w:pPr>
    </w:p>
    <w:p w14:paraId="0E8CE6AA" w14:textId="30B79CB3" w:rsidR="00943AD0" w:rsidRPr="00CC35A8" w:rsidRDefault="00B75D16" w:rsidP="00A52790">
      <w:pPr>
        <w:spacing w:after="0" w:line="240" w:lineRule="auto"/>
        <w:rPr>
          <w:b/>
          <w:sz w:val="24"/>
          <w:szCs w:val="24"/>
        </w:rPr>
      </w:pPr>
      <w:r>
        <w:rPr>
          <w:sz w:val="24"/>
          <w:szCs w:val="24"/>
        </w:rPr>
        <w:t>It is worth noting that f</w:t>
      </w:r>
      <w:r w:rsidR="00FF728A" w:rsidRPr="00CC35A8">
        <w:rPr>
          <w:sz w:val="24"/>
          <w:szCs w:val="24"/>
        </w:rPr>
        <w:t xml:space="preserve">inding </w:t>
      </w:r>
      <w:r w:rsidR="00943AD0" w:rsidRPr="00CC35A8">
        <w:rPr>
          <w:sz w:val="24"/>
          <w:szCs w:val="24"/>
        </w:rPr>
        <w:t>ephemera</w:t>
      </w:r>
      <w:r w:rsidR="00FF728A" w:rsidRPr="00CC35A8">
        <w:rPr>
          <w:sz w:val="24"/>
          <w:szCs w:val="24"/>
        </w:rPr>
        <w:t xml:space="preserve"> can take time and resources. Access to the internet is important as you will need it to scope collections and contact archives</w:t>
      </w:r>
      <w:r w:rsidR="00800186" w:rsidRPr="00CC35A8">
        <w:rPr>
          <w:sz w:val="24"/>
          <w:szCs w:val="24"/>
        </w:rPr>
        <w:t>, indeed, this guide is only available via the web!</w:t>
      </w:r>
      <w:r w:rsidR="00FF728A" w:rsidRPr="00CC35A8">
        <w:rPr>
          <w:sz w:val="24"/>
          <w:szCs w:val="24"/>
        </w:rPr>
        <w:t xml:space="preserve"> You may have to travel to see documents, or pay to have them sent to yo</w:t>
      </w:r>
      <w:r w:rsidR="00926E2A" w:rsidRPr="00CC35A8">
        <w:rPr>
          <w:sz w:val="24"/>
          <w:szCs w:val="24"/>
        </w:rPr>
        <w:t xml:space="preserve">u. There are, however, a lot of </w:t>
      </w:r>
      <w:r w:rsidR="00DD2965">
        <w:rPr>
          <w:sz w:val="24"/>
          <w:szCs w:val="24"/>
        </w:rPr>
        <w:t xml:space="preserve">freely accessible digital archives which will hopefully have some of the material you require. </w:t>
      </w:r>
    </w:p>
    <w:p w14:paraId="3097ACE2" w14:textId="5F692D49" w:rsidR="00943AD0" w:rsidRDefault="00943AD0" w:rsidP="00A52790">
      <w:pPr>
        <w:spacing w:after="0" w:line="240" w:lineRule="auto"/>
        <w:rPr>
          <w:b/>
          <w:sz w:val="24"/>
          <w:szCs w:val="24"/>
        </w:rPr>
      </w:pPr>
    </w:p>
    <w:p w14:paraId="60FB22E8" w14:textId="22243BC3" w:rsidR="00EA7F77" w:rsidRPr="00EA7F77" w:rsidRDefault="00EA7F77" w:rsidP="00A52790">
      <w:pPr>
        <w:pStyle w:val="Heading2"/>
      </w:pPr>
      <w:r w:rsidRPr="00EA7F77">
        <w:t xml:space="preserve">Archival Collections </w:t>
      </w:r>
    </w:p>
    <w:p w14:paraId="63156FB2" w14:textId="77777777" w:rsidR="00EA7F77" w:rsidRPr="00EA7F77" w:rsidRDefault="00EA7F77" w:rsidP="00A52790">
      <w:pPr>
        <w:spacing w:after="0" w:line="240" w:lineRule="auto"/>
        <w:rPr>
          <w:bCs/>
          <w:sz w:val="24"/>
          <w:szCs w:val="24"/>
        </w:rPr>
      </w:pPr>
    </w:p>
    <w:p w14:paraId="4FD32595" w14:textId="4F9C3C7C" w:rsidR="008A0E46" w:rsidRDefault="008A0E46" w:rsidP="00A52790">
      <w:pPr>
        <w:spacing w:after="0" w:line="240" w:lineRule="auto"/>
        <w:rPr>
          <w:sz w:val="24"/>
          <w:szCs w:val="24"/>
        </w:rPr>
      </w:pPr>
      <w:r>
        <w:rPr>
          <w:sz w:val="24"/>
          <w:szCs w:val="24"/>
        </w:rPr>
        <w:t xml:space="preserve">Most </w:t>
      </w:r>
      <w:r w:rsidR="00E01ECA">
        <w:rPr>
          <w:sz w:val="24"/>
          <w:szCs w:val="24"/>
        </w:rPr>
        <w:t xml:space="preserve">ephemeral </w:t>
      </w:r>
      <w:r>
        <w:rPr>
          <w:sz w:val="24"/>
          <w:szCs w:val="24"/>
        </w:rPr>
        <w:t xml:space="preserve">material </w:t>
      </w:r>
      <w:r w:rsidR="00E01ECA">
        <w:rPr>
          <w:sz w:val="24"/>
          <w:szCs w:val="24"/>
        </w:rPr>
        <w:t xml:space="preserve">can be found in archives, museums, and libraries. At the bottom of this guide is the suggestion of a few sites to get you started on searching for likely places </w:t>
      </w:r>
      <w:r w:rsidR="00E01ECA">
        <w:rPr>
          <w:sz w:val="24"/>
          <w:szCs w:val="24"/>
        </w:rPr>
        <w:lastRenderedPageBreak/>
        <w:t>to look, but before you start looking around there are some things that are worth knowing, so you can direct your search!</w:t>
      </w:r>
    </w:p>
    <w:p w14:paraId="37C93D5C" w14:textId="3E43C3DF" w:rsidR="00E01ECA" w:rsidRDefault="00E01ECA" w:rsidP="00A52790">
      <w:pPr>
        <w:spacing w:after="0" w:line="240" w:lineRule="auto"/>
        <w:rPr>
          <w:sz w:val="24"/>
          <w:szCs w:val="24"/>
        </w:rPr>
      </w:pPr>
    </w:p>
    <w:p w14:paraId="48BE067F" w14:textId="7F8CB8EF" w:rsidR="00E01ECA" w:rsidRDefault="00E01ECA" w:rsidP="00A52790">
      <w:pPr>
        <w:spacing w:after="0" w:line="240" w:lineRule="auto"/>
        <w:rPr>
          <w:sz w:val="24"/>
          <w:szCs w:val="24"/>
        </w:rPr>
      </w:pPr>
      <w:r>
        <w:rPr>
          <w:sz w:val="24"/>
          <w:szCs w:val="24"/>
        </w:rPr>
        <w:t xml:space="preserve">Usually, you will be able to find what you’re looking for on an archive website. </w:t>
      </w:r>
      <w:r w:rsidR="00ED485E">
        <w:rPr>
          <w:sz w:val="24"/>
          <w:szCs w:val="24"/>
        </w:rPr>
        <w:t xml:space="preserve">Most archives, museums, and libraries will have a digital catalogue which tells you what they have in their institution. </w:t>
      </w:r>
      <w:r w:rsidR="00B75D16">
        <w:rPr>
          <w:sz w:val="24"/>
          <w:szCs w:val="24"/>
        </w:rPr>
        <w:t xml:space="preserve">Be sensible with your searches. For example, if you’re looking for ephemera from a certain regiment,  try the appropriate regimental museum first. If you’re looking for items from an event, try a national archive, such as Imperial War Museums and </w:t>
      </w:r>
      <w:r w:rsidR="008267CF">
        <w:rPr>
          <w:sz w:val="24"/>
          <w:szCs w:val="24"/>
        </w:rPr>
        <w:t>narrow down</w:t>
      </w:r>
      <w:r w:rsidR="00B75D16">
        <w:rPr>
          <w:sz w:val="24"/>
          <w:szCs w:val="24"/>
        </w:rPr>
        <w:t xml:space="preserve"> </w:t>
      </w:r>
      <w:proofErr w:type="spellStart"/>
      <w:r w:rsidR="00B75D16">
        <w:rPr>
          <w:sz w:val="24"/>
          <w:szCs w:val="24"/>
        </w:rPr>
        <w:t>down</w:t>
      </w:r>
      <w:proofErr w:type="spellEnd"/>
      <w:r w:rsidR="00B75D16">
        <w:rPr>
          <w:sz w:val="24"/>
          <w:szCs w:val="24"/>
        </w:rPr>
        <w:t xml:space="preserve"> from there. </w:t>
      </w:r>
    </w:p>
    <w:p w14:paraId="7661E900" w14:textId="77777777" w:rsidR="009B7FD6" w:rsidRDefault="009B7FD6" w:rsidP="00A52790">
      <w:pPr>
        <w:spacing w:after="0" w:line="240" w:lineRule="auto"/>
        <w:rPr>
          <w:sz w:val="24"/>
          <w:szCs w:val="24"/>
        </w:rPr>
      </w:pPr>
    </w:p>
    <w:p w14:paraId="3D21890C" w14:textId="2119F3DD" w:rsidR="00181B64" w:rsidRDefault="00181B64" w:rsidP="00A52790">
      <w:pPr>
        <w:spacing w:after="0" w:line="240" w:lineRule="auto"/>
        <w:rPr>
          <w:sz w:val="24"/>
          <w:szCs w:val="24"/>
        </w:rPr>
      </w:pPr>
      <w:r>
        <w:rPr>
          <w:sz w:val="24"/>
          <w:szCs w:val="24"/>
        </w:rPr>
        <w:t xml:space="preserve">The key to understanding where and how to find ephemera is through understanding how </w:t>
      </w:r>
      <w:r w:rsidR="009B7FD6">
        <w:rPr>
          <w:sz w:val="24"/>
          <w:szCs w:val="24"/>
        </w:rPr>
        <w:t xml:space="preserve">archives, museums, and libraries document the material they </w:t>
      </w:r>
      <w:r w:rsidR="008267CF">
        <w:rPr>
          <w:sz w:val="24"/>
          <w:szCs w:val="24"/>
        </w:rPr>
        <w:t>look after.</w:t>
      </w:r>
    </w:p>
    <w:p w14:paraId="11203C42" w14:textId="77777777" w:rsidR="00181B64" w:rsidRDefault="00181B64" w:rsidP="00A52790">
      <w:pPr>
        <w:spacing w:after="0" w:line="240" w:lineRule="auto"/>
        <w:rPr>
          <w:sz w:val="24"/>
          <w:szCs w:val="24"/>
        </w:rPr>
      </w:pPr>
    </w:p>
    <w:p w14:paraId="40CE725D" w14:textId="3D178F6F" w:rsidR="003E5B86" w:rsidRDefault="00D2487D" w:rsidP="00A52790">
      <w:pPr>
        <w:spacing w:after="0" w:line="240" w:lineRule="auto"/>
        <w:rPr>
          <w:sz w:val="24"/>
          <w:szCs w:val="24"/>
        </w:rPr>
      </w:pPr>
      <w:r>
        <w:rPr>
          <w:sz w:val="24"/>
          <w:szCs w:val="24"/>
        </w:rPr>
        <w:t xml:space="preserve">The most important thing to know is that not all ephemera archives are created equal. Briefly, different archives, museums and libraries were set up differently, have different collecting priorities (i.e. not all archives collect all things), </w:t>
      </w:r>
      <w:r w:rsidR="00352BEE">
        <w:rPr>
          <w:sz w:val="24"/>
          <w:szCs w:val="24"/>
        </w:rPr>
        <w:t xml:space="preserve">and have different levels of staffing. </w:t>
      </w:r>
      <w:r w:rsidR="00B25EC4">
        <w:rPr>
          <w:sz w:val="24"/>
          <w:szCs w:val="24"/>
        </w:rPr>
        <w:t xml:space="preserve">Archives, museums, and libraries know what they have by cataloguing items. </w:t>
      </w:r>
      <w:r w:rsidR="00352BEE">
        <w:rPr>
          <w:sz w:val="24"/>
          <w:szCs w:val="24"/>
        </w:rPr>
        <w:t xml:space="preserve">Most places where you might find ephemera will not have </w:t>
      </w:r>
      <w:r w:rsidR="00B25EC4">
        <w:rPr>
          <w:sz w:val="24"/>
          <w:szCs w:val="24"/>
        </w:rPr>
        <w:t>catalogued everything</w:t>
      </w:r>
      <w:r w:rsidR="00181B64">
        <w:rPr>
          <w:sz w:val="24"/>
          <w:szCs w:val="24"/>
        </w:rPr>
        <w:t xml:space="preserve">. Institutions </w:t>
      </w:r>
      <w:r w:rsidR="00E95D59">
        <w:rPr>
          <w:sz w:val="24"/>
          <w:szCs w:val="24"/>
        </w:rPr>
        <w:t>range from</w:t>
      </w:r>
      <w:r w:rsidR="00181B64">
        <w:rPr>
          <w:sz w:val="24"/>
          <w:szCs w:val="24"/>
        </w:rPr>
        <w:t xml:space="preserve"> hav</w:t>
      </w:r>
      <w:r w:rsidR="00E95D59">
        <w:rPr>
          <w:sz w:val="24"/>
          <w:szCs w:val="24"/>
        </w:rPr>
        <w:t>ing</w:t>
      </w:r>
      <w:r w:rsidR="00181B64">
        <w:rPr>
          <w:sz w:val="24"/>
          <w:szCs w:val="24"/>
        </w:rPr>
        <w:t xml:space="preserve"> </w:t>
      </w:r>
      <w:r w:rsidR="00E95D59">
        <w:rPr>
          <w:sz w:val="24"/>
          <w:szCs w:val="24"/>
        </w:rPr>
        <w:t>an idea of what is in a box of ephemera (and so can provide a box-level description of its content) to knowing item by item what is in its storage. This information may or may not be available online</w:t>
      </w:r>
      <w:r w:rsidR="009052DF">
        <w:rPr>
          <w:sz w:val="24"/>
          <w:szCs w:val="24"/>
        </w:rPr>
        <w:t xml:space="preserve"> </w:t>
      </w:r>
      <w:r w:rsidR="003E5B86">
        <w:rPr>
          <w:sz w:val="24"/>
          <w:szCs w:val="24"/>
        </w:rPr>
        <w:t>(!)</w:t>
      </w:r>
      <w:r w:rsidR="004E6951">
        <w:rPr>
          <w:sz w:val="24"/>
          <w:szCs w:val="24"/>
        </w:rPr>
        <w:t xml:space="preserve">. Sometimes the catalogues are only available when you visit in-person. E-mail ahead to double check before booking a slot in the Research Room. </w:t>
      </w:r>
    </w:p>
    <w:p w14:paraId="46AFA18A" w14:textId="77777777" w:rsidR="003E5B86" w:rsidRDefault="003E5B86" w:rsidP="00A52790">
      <w:pPr>
        <w:spacing w:after="0" w:line="240" w:lineRule="auto"/>
        <w:rPr>
          <w:sz w:val="24"/>
          <w:szCs w:val="24"/>
        </w:rPr>
      </w:pPr>
    </w:p>
    <w:p w14:paraId="61BE58F7" w14:textId="4013E28E" w:rsidR="0096150A" w:rsidRDefault="0096150A" w:rsidP="00A52790">
      <w:pPr>
        <w:spacing w:after="0" w:line="240" w:lineRule="auto"/>
        <w:rPr>
          <w:sz w:val="24"/>
          <w:szCs w:val="24"/>
        </w:rPr>
      </w:pPr>
      <w:r>
        <w:rPr>
          <w:sz w:val="24"/>
          <w:szCs w:val="24"/>
        </w:rPr>
        <w:t xml:space="preserve">The same is true for how the content is described. </w:t>
      </w:r>
      <w:r w:rsidR="009F4B1F">
        <w:rPr>
          <w:sz w:val="24"/>
          <w:szCs w:val="24"/>
        </w:rPr>
        <w:t xml:space="preserve">There’s been a move in recent years to provide catalogue descriptions of items that are based in decolonised, queer, and </w:t>
      </w:r>
      <w:r w:rsidR="002B4A22">
        <w:rPr>
          <w:sz w:val="24"/>
          <w:szCs w:val="24"/>
        </w:rPr>
        <w:t>non-discriminatory</w:t>
      </w:r>
      <w:r w:rsidR="009F4B1F">
        <w:rPr>
          <w:sz w:val="24"/>
          <w:szCs w:val="24"/>
        </w:rPr>
        <w:t xml:space="preserve"> language.</w:t>
      </w:r>
      <w:r w:rsidR="00712C36" w:rsidRPr="00712C36">
        <w:rPr>
          <w:sz w:val="24"/>
          <w:szCs w:val="24"/>
        </w:rPr>
        <w:t xml:space="preserve"> </w:t>
      </w:r>
      <w:r w:rsidR="00712C36">
        <w:rPr>
          <w:sz w:val="24"/>
          <w:szCs w:val="24"/>
        </w:rPr>
        <w:t>However, you may find outdated and discriminatory words in the catalogues you are looking through.</w:t>
      </w:r>
      <w:r w:rsidR="00B7011C">
        <w:rPr>
          <w:sz w:val="24"/>
          <w:szCs w:val="24"/>
        </w:rPr>
        <w:t xml:space="preserve"> </w:t>
      </w:r>
      <w:r w:rsidR="004C2D06">
        <w:rPr>
          <w:sz w:val="24"/>
          <w:szCs w:val="24"/>
        </w:rPr>
        <w:t>Sometimes archives offer</w:t>
      </w:r>
      <w:r w:rsidR="009804B0">
        <w:rPr>
          <w:sz w:val="24"/>
          <w:szCs w:val="24"/>
        </w:rPr>
        <w:t xml:space="preserve"> </w:t>
      </w:r>
      <w:r w:rsidR="00712C36">
        <w:rPr>
          <w:sz w:val="24"/>
          <w:szCs w:val="24"/>
        </w:rPr>
        <w:t xml:space="preserve">warnings and explanations about what terminology is used </w:t>
      </w:r>
      <w:r w:rsidR="004C2D06">
        <w:rPr>
          <w:sz w:val="24"/>
          <w:szCs w:val="24"/>
        </w:rPr>
        <w:t xml:space="preserve">about the collection (for example, because there is no modern equivalent term). </w:t>
      </w:r>
    </w:p>
    <w:p w14:paraId="541C69CF" w14:textId="77777777" w:rsidR="0096150A" w:rsidRDefault="0096150A" w:rsidP="00A52790">
      <w:pPr>
        <w:spacing w:after="0" w:line="240" w:lineRule="auto"/>
        <w:rPr>
          <w:sz w:val="24"/>
          <w:szCs w:val="24"/>
        </w:rPr>
      </w:pPr>
    </w:p>
    <w:p w14:paraId="51528398" w14:textId="50C2CE62" w:rsidR="004D3C7E" w:rsidRDefault="003E5B86" w:rsidP="00A52790">
      <w:pPr>
        <w:spacing w:after="0" w:line="240" w:lineRule="auto"/>
        <w:rPr>
          <w:sz w:val="24"/>
          <w:szCs w:val="24"/>
        </w:rPr>
      </w:pPr>
      <w:r>
        <w:rPr>
          <w:sz w:val="24"/>
          <w:szCs w:val="24"/>
        </w:rPr>
        <w:t xml:space="preserve">Most archives, museums, and libraries have created ‘collection guides’ which will help you understand what </w:t>
      </w:r>
      <w:r w:rsidR="00426E64">
        <w:rPr>
          <w:sz w:val="24"/>
          <w:szCs w:val="24"/>
        </w:rPr>
        <w:t>the archive has and how to access it, so it’s worth spending some time looking at their website</w:t>
      </w:r>
      <w:r w:rsidR="00920A76">
        <w:rPr>
          <w:sz w:val="24"/>
          <w:szCs w:val="24"/>
        </w:rPr>
        <w:t xml:space="preserve"> to try and find this information. </w:t>
      </w:r>
    </w:p>
    <w:p w14:paraId="45464803" w14:textId="77777777" w:rsidR="004D3C7E" w:rsidRDefault="004D3C7E" w:rsidP="00A52790">
      <w:pPr>
        <w:spacing w:after="0" w:line="240" w:lineRule="auto"/>
        <w:rPr>
          <w:sz w:val="24"/>
          <w:szCs w:val="24"/>
        </w:rPr>
      </w:pPr>
    </w:p>
    <w:p w14:paraId="4FBEEB2E" w14:textId="0280DAAB" w:rsidR="00EA7F77" w:rsidRPr="00CC35A8" w:rsidRDefault="00920A76" w:rsidP="00A52790">
      <w:pPr>
        <w:spacing w:after="0" w:line="240" w:lineRule="auto"/>
        <w:rPr>
          <w:sz w:val="24"/>
          <w:szCs w:val="24"/>
        </w:rPr>
      </w:pPr>
      <w:r>
        <w:rPr>
          <w:sz w:val="24"/>
          <w:szCs w:val="24"/>
        </w:rPr>
        <w:t xml:space="preserve">A </w:t>
      </w:r>
      <w:r w:rsidR="009F4B1F">
        <w:rPr>
          <w:sz w:val="24"/>
          <w:szCs w:val="24"/>
        </w:rPr>
        <w:t>final</w:t>
      </w:r>
      <w:r>
        <w:rPr>
          <w:sz w:val="24"/>
          <w:szCs w:val="24"/>
        </w:rPr>
        <w:t xml:space="preserve"> thing that’s worth knowing when approaching archives and ephemera is that e</w:t>
      </w:r>
      <w:r w:rsidR="00EA7F77">
        <w:rPr>
          <w:sz w:val="24"/>
          <w:szCs w:val="24"/>
        </w:rPr>
        <w:t xml:space="preserve">phemera in archives can be </w:t>
      </w:r>
      <w:r>
        <w:rPr>
          <w:sz w:val="24"/>
          <w:szCs w:val="24"/>
        </w:rPr>
        <w:t>classed or documented</w:t>
      </w:r>
      <w:r w:rsidR="00EA7F77">
        <w:rPr>
          <w:sz w:val="24"/>
          <w:szCs w:val="24"/>
        </w:rPr>
        <w:t xml:space="preserve"> differently depending on who set up the archive. As the traditional understanding of ephemera is paper based, and you will find that some items are stricter than others. For example, many libraries only class ‘printed ephemera’ as ephemera. </w:t>
      </w:r>
      <w:r>
        <w:rPr>
          <w:sz w:val="24"/>
          <w:szCs w:val="24"/>
        </w:rPr>
        <w:t xml:space="preserve">What this means is that </w:t>
      </w:r>
      <w:r w:rsidR="00EA7F77">
        <w:rPr>
          <w:sz w:val="24"/>
          <w:szCs w:val="24"/>
        </w:rPr>
        <w:t>only things like forms, posters, and official documents are classed as ephemera. Items such as handwritten letters would go into manuscript collections, and any physical objects might end up in another building or archive completely</w:t>
      </w:r>
      <w:r w:rsidR="009052DF">
        <w:rPr>
          <w:sz w:val="24"/>
          <w:szCs w:val="24"/>
        </w:rPr>
        <w:t xml:space="preserve"> </w:t>
      </w:r>
      <w:r w:rsidR="00EA7F77">
        <w:rPr>
          <w:sz w:val="24"/>
          <w:szCs w:val="24"/>
        </w:rPr>
        <w:t xml:space="preserve">(!). </w:t>
      </w:r>
      <w:r w:rsidR="0096150A">
        <w:rPr>
          <w:sz w:val="24"/>
          <w:szCs w:val="24"/>
        </w:rPr>
        <w:t>For example, a collection of certificates from a vegetable growing competition held at Le Havre during the First World War are held in the British Library, but the medals that were awarded to the winners are in Imperial War Museums!</w:t>
      </w:r>
    </w:p>
    <w:p w14:paraId="11D49D59" w14:textId="77777777" w:rsidR="00EA7F77" w:rsidRDefault="00EA7F77" w:rsidP="00A52790">
      <w:pPr>
        <w:spacing w:after="0" w:line="240" w:lineRule="auto"/>
        <w:rPr>
          <w:b/>
          <w:sz w:val="24"/>
          <w:szCs w:val="24"/>
        </w:rPr>
      </w:pPr>
    </w:p>
    <w:p w14:paraId="45FDDF5C" w14:textId="77777777" w:rsidR="00DD2965" w:rsidRDefault="00DD2965" w:rsidP="00A52790">
      <w:pPr>
        <w:pStyle w:val="Heading2"/>
      </w:pPr>
      <w:r>
        <w:lastRenderedPageBreak/>
        <w:t xml:space="preserve">Digital Ephemera </w:t>
      </w:r>
    </w:p>
    <w:p w14:paraId="1D24BFF6" w14:textId="77777777" w:rsidR="004E6951" w:rsidRDefault="004E6951" w:rsidP="00A52790">
      <w:pPr>
        <w:spacing w:after="0" w:line="240" w:lineRule="auto"/>
        <w:rPr>
          <w:b/>
          <w:sz w:val="24"/>
          <w:szCs w:val="24"/>
        </w:rPr>
      </w:pPr>
    </w:p>
    <w:p w14:paraId="05C06354" w14:textId="6DECD48C" w:rsidR="00FB566C" w:rsidRDefault="004E6951" w:rsidP="00A52790">
      <w:pPr>
        <w:spacing w:after="0" w:line="240" w:lineRule="auto"/>
        <w:rPr>
          <w:bCs/>
          <w:sz w:val="24"/>
          <w:szCs w:val="24"/>
        </w:rPr>
      </w:pPr>
      <w:r>
        <w:rPr>
          <w:bCs/>
          <w:sz w:val="24"/>
          <w:szCs w:val="24"/>
        </w:rPr>
        <w:t xml:space="preserve">Many of you might be lucky, and in your searches find that the ephemera you want to see is available online. </w:t>
      </w:r>
      <w:r w:rsidR="00DD2965">
        <w:rPr>
          <w:bCs/>
          <w:sz w:val="24"/>
          <w:szCs w:val="24"/>
        </w:rPr>
        <w:t>First World War historians are in for a particular treat with this</w:t>
      </w:r>
      <w:r w:rsidR="00997A10">
        <w:rPr>
          <w:bCs/>
          <w:sz w:val="24"/>
          <w:szCs w:val="24"/>
        </w:rPr>
        <w:t xml:space="preserve"> category of ephemera</w:t>
      </w:r>
      <w:r w:rsidR="00DD2965">
        <w:rPr>
          <w:bCs/>
          <w:sz w:val="24"/>
          <w:szCs w:val="24"/>
        </w:rPr>
        <w:t xml:space="preserve">. Over the centenary of the war a lot of major cultural organisations digitised </w:t>
      </w:r>
      <w:r w:rsidR="006515C4">
        <w:rPr>
          <w:bCs/>
          <w:sz w:val="24"/>
          <w:szCs w:val="24"/>
        </w:rPr>
        <w:t>pieces from their war collections.</w:t>
      </w:r>
    </w:p>
    <w:p w14:paraId="31A2E43D" w14:textId="511AC8DB" w:rsidR="00B75D16" w:rsidRDefault="00B75D16" w:rsidP="00A52790">
      <w:pPr>
        <w:spacing w:after="0" w:line="240" w:lineRule="auto"/>
        <w:rPr>
          <w:bCs/>
          <w:sz w:val="24"/>
          <w:szCs w:val="24"/>
        </w:rPr>
      </w:pPr>
    </w:p>
    <w:p w14:paraId="0B986B74" w14:textId="1E1D19E2" w:rsidR="00B75D16" w:rsidRDefault="00B75D16" w:rsidP="00A52790">
      <w:pPr>
        <w:spacing w:after="0" w:line="240" w:lineRule="auto"/>
        <w:rPr>
          <w:bCs/>
          <w:sz w:val="24"/>
          <w:szCs w:val="24"/>
        </w:rPr>
      </w:pPr>
      <w:r>
        <w:rPr>
          <w:bCs/>
          <w:sz w:val="24"/>
          <w:szCs w:val="24"/>
        </w:rPr>
        <w:t xml:space="preserve">Digital collections allow you to see items from your home or library, and are an excellent way of </w:t>
      </w:r>
      <w:r w:rsidR="007851F0">
        <w:rPr>
          <w:bCs/>
          <w:sz w:val="24"/>
          <w:szCs w:val="24"/>
        </w:rPr>
        <w:t xml:space="preserve">finding information that it might otherwise be too expensive to see. Do beware, however, that digitised collections are often only the tip of the iceberg of what an archive, museum, or library holds. There may well be far more ephemera in their stores that has not been digitised. </w:t>
      </w:r>
    </w:p>
    <w:p w14:paraId="43031574" w14:textId="77777777" w:rsidR="00DE17FC" w:rsidRDefault="00DE17FC" w:rsidP="00A52790">
      <w:pPr>
        <w:spacing w:after="0" w:line="240" w:lineRule="auto"/>
        <w:rPr>
          <w:bCs/>
          <w:sz w:val="24"/>
          <w:szCs w:val="24"/>
        </w:rPr>
      </w:pPr>
    </w:p>
    <w:p w14:paraId="0115D846" w14:textId="11CBE647" w:rsidR="00DE17FC" w:rsidRDefault="00DE17FC" w:rsidP="00A52790">
      <w:pPr>
        <w:spacing w:after="0" w:line="240" w:lineRule="auto"/>
        <w:rPr>
          <w:bCs/>
          <w:sz w:val="24"/>
          <w:szCs w:val="24"/>
        </w:rPr>
      </w:pPr>
      <w:r>
        <w:rPr>
          <w:bCs/>
          <w:sz w:val="24"/>
          <w:szCs w:val="24"/>
        </w:rPr>
        <w:t xml:space="preserve">Searching for </w:t>
      </w:r>
      <w:r w:rsidR="00A73495">
        <w:rPr>
          <w:bCs/>
          <w:sz w:val="24"/>
          <w:szCs w:val="24"/>
        </w:rPr>
        <w:t>digitised</w:t>
      </w:r>
      <w:r>
        <w:rPr>
          <w:bCs/>
          <w:sz w:val="24"/>
          <w:szCs w:val="24"/>
        </w:rPr>
        <w:t xml:space="preserve"> ephemera can be tricky. Depending on the catalogue, the item description may or may not be detailed. For example, </w:t>
      </w:r>
      <w:r w:rsidR="00A73495">
        <w:rPr>
          <w:bCs/>
          <w:sz w:val="24"/>
          <w:szCs w:val="24"/>
        </w:rPr>
        <w:t xml:space="preserve">a photograph of a </w:t>
      </w:r>
      <w:r w:rsidR="00684512">
        <w:rPr>
          <w:bCs/>
          <w:sz w:val="24"/>
          <w:szCs w:val="24"/>
        </w:rPr>
        <w:t>Pals Battalion, or a working class nurse, or a</w:t>
      </w:r>
      <w:r w:rsidR="00A73495">
        <w:rPr>
          <w:bCs/>
          <w:sz w:val="24"/>
          <w:szCs w:val="24"/>
        </w:rPr>
        <w:t xml:space="preserve"> Black British soldier might simply be described as ‘photograph’</w:t>
      </w:r>
      <w:r w:rsidR="00684512">
        <w:rPr>
          <w:bCs/>
          <w:sz w:val="24"/>
          <w:szCs w:val="24"/>
        </w:rPr>
        <w:t xml:space="preserve">. To get the material you want you may have to spend quite a bit of time (and patience) trawling through your search results. </w:t>
      </w:r>
    </w:p>
    <w:p w14:paraId="29387813" w14:textId="7663387E" w:rsidR="006063A6" w:rsidRDefault="006063A6" w:rsidP="00A52790">
      <w:pPr>
        <w:spacing w:after="0" w:line="240" w:lineRule="auto"/>
        <w:rPr>
          <w:bCs/>
          <w:sz w:val="24"/>
          <w:szCs w:val="24"/>
        </w:rPr>
      </w:pPr>
    </w:p>
    <w:p w14:paraId="669E2F9E" w14:textId="6AC2F954" w:rsidR="00861B9A" w:rsidRDefault="006063A6" w:rsidP="00A52790">
      <w:pPr>
        <w:spacing w:after="0" w:line="240" w:lineRule="auto"/>
        <w:rPr>
          <w:bCs/>
          <w:sz w:val="24"/>
          <w:szCs w:val="24"/>
        </w:rPr>
      </w:pPr>
      <w:r>
        <w:rPr>
          <w:bCs/>
          <w:sz w:val="24"/>
          <w:szCs w:val="24"/>
        </w:rPr>
        <w:t xml:space="preserve">Approaching digital archives is very similar to the above – recognising that different archives hold different things, and that they may not always be extremely well catalogued, can really help direct your search. See below for some tips that will help with searching for items to view. </w:t>
      </w:r>
    </w:p>
    <w:p w14:paraId="7EAE3A93" w14:textId="548D5398" w:rsidR="00DD2965" w:rsidRDefault="00DD2965" w:rsidP="00A52790">
      <w:pPr>
        <w:spacing w:after="0" w:line="240" w:lineRule="auto"/>
        <w:rPr>
          <w:b/>
          <w:sz w:val="24"/>
          <w:szCs w:val="24"/>
        </w:rPr>
      </w:pPr>
    </w:p>
    <w:p w14:paraId="34D068D6" w14:textId="1DFBB865" w:rsidR="006515C4" w:rsidRPr="006515C4" w:rsidRDefault="006515C4" w:rsidP="00A52790">
      <w:pPr>
        <w:pStyle w:val="Heading2"/>
      </w:pPr>
      <w:r w:rsidRPr="006515C4">
        <w:t>Search Tips</w:t>
      </w:r>
      <w:r>
        <w:t xml:space="preserve"> for </w:t>
      </w:r>
      <w:r w:rsidR="0023026D">
        <w:t>Archives, Museums, Libraries, and Digital Collections</w:t>
      </w:r>
      <w:r w:rsidRPr="006515C4">
        <w:t>:</w:t>
      </w:r>
    </w:p>
    <w:p w14:paraId="3A529742" w14:textId="77777777" w:rsidR="006515C4" w:rsidRPr="00CC35A8" w:rsidRDefault="006515C4" w:rsidP="00A52790">
      <w:pPr>
        <w:spacing w:after="0" w:line="240" w:lineRule="auto"/>
        <w:rPr>
          <w:bCs/>
          <w:sz w:val="24"/>
          <w:szCs w:val="24"/>
        </w:rPr>
      </w:pPr>
    </w:p>
    <w:p w14:paraId="0D819DB0" w14:textId="62ED633D" w:rsidR="006515C4" w:rsidRPr="00392E44" w:rsidRDefault="006515C4" w:rsidP="00A52790">
      <w:pPr>
        <w:pStyle w:val="ListParagraph"/>
        <w:numPr>
          <w:ilvl w:val="0"/>
          <w:numId w:val="3"/>
        </w:numPr>
        <w:spacing w:after="0" w:line="240" w:lineRule="auto"/>
        <w:rPr>
          <w:bCs/>
          <w:sz w:val="24"/>
          <w:szCs w:val="24"/>
        </w:rPr>
      </w:pPr>
      <w:r w:rsidRPr="00392E44">
        <w:rPr>
          <w:bCs/>
          <w:sz w:val="24"/>
          <w:szCs w:val="24"/>
        </w:rPr>
        <w:t>Know your ephemera terms, but be flexible and inventive in your search terms! Dictionaries</w:t>
      </w:r>
      <w:r w:rsidR="0096150A">
        <w:rPr>
          <w:bCs/>
          <w:sz w:val="24"/>
          <w:szCs w:val="24"/>
        </w:rPr>
        <w:t>, which can be found in many public libraries, will help you recognise technical terms for ephemera.</w:t>
      </w:r>
      <w:r w:rsidRPr="00392E44">
        <w:rPr>
          <w:bCs/>
          <w:sz w:val="24"/>
          <w:szCs w:val="24"/>
        </w:rPr>
        <w:t xml:space="preserve"> </w:t>
      </w:r>
      <w:r w:rsidR="0096150A">
        <w:rPr>
          <w:bCs/>
          <w:sz w:val="24"/>
          <w:szCs w:val="24"/>
        </w:rPr>
        <w:t>One of the most comprehensive is</w:t>
      </w:r>
      <w:r w:rsidRPr="00392E44">
        <w:rPr>
          <w:bCs/>
          <w:sz w:val="24"/>
          <w:szCs w:val="24"/>
        </w:rPr>
        <w:t xml:space="preserve"> Maurice Rickard’s </w:t>
      </w:r>
      <w:proofErr w:type="spellStart"/>
      <w:r w:rsidRPr="00392E44">
        <w:rPr>
          <w:bCs/>
          <w:i/>
          <w:sz w:val="24"/>
          <w:szCs w:val="24"/>
        </w:rPr>
        <w:t>Encyclopedia</w:t>
      </w:r>
      <w:proofErr w:type="spellEnd"/>
      <w:r w:rsidRPr="00392E44">
        <w:rPr>
          <w:bCs/>
          <w:i/>
          <w:sz w:val="24"/>
          <w:szCs w:val="24"/>
        </w:rPr>
        <w:t xml:space="preserve"> of Ephemera</w:t>
      </w:r>
      <w:r w:rsidRPr="00392E44">
        <w:rPr>
          <w:bCs/>
          <w:iCs/>
          <w:sz w:val="24"/>
          <w:szCs w:val="24"/>
        </w:rPr>
        <w:t>. However, when searching in an archive or digitised collection, be aware that the item you’re searching for might not have been catalogued under a specific term, so use multiple searches to try and refine your selection!</w:t>
      </w:r>
    </w:p>
    <w:p w14:paraId="408B3331" w14:textId="560DCBF4" w:rsidR="006515C4" w:rsidRPr="00392E44" w:rsidRDefault="006515C4" w:rsidP="00A52790">
      <w:pPr>
        <w:pStyle w:val="ListParagraph"/>
        <w:numPr>
          <w:ilvl w:val="0"/>
          <w:numId w:val="3"/>
        </w:numPr>
        <w:spacing w:after="0" w:line="240" w:lineRule="auto"/>
        <w:rPr>
          <w:bCs/>
          <w:sz w:val="24"/>
          <w:szCs w:val="24"/>
        </w:rPr>
      </w:pPr>
      <w:r w:rsidRPr="00392E44">
        <w:rPr>
          <w:bCs/>
          <w:sz w:val="24"/>
          <w:szCs w:val="24"/>
        </w:rPr>
        <w:t>Know your metadata. This is very similar to the above point. Digitised collections can have the same item under many different names. For example, on one website a Next of Kin Memorial Plaque is called a ‘death penny’ a ‘dead man’s penny’ and a ‘Next of Kin Memorial Plaque’ – searching for each term will come up with different results!</w:t>
      </w:r>
    </w:p>
    <w:p w14:paraId="3737B8DE" w14:textId="77777777" w:rsidR="006515C4" w:rsidRPr="00CC35A8" w:rsidRDefault="006515C4" w:rsidP="00A52790">
      <w:pPr>
        <w:pStyle w:val="ListParagraph"/>
        <w:numPr>
          <w:ilvl w:val="0"/>
          <w:numId w:val="3"/>
        </w:numPr>
        <w:spacing w:after="0" w:line="240" w:lineRule="auto"/>
        <w:rPr>
          <w:bCs/>
          <w:sz w:val="24"/>
          <w:szCs w:val="24"/>
        </w:rPr>
      </w:pPr>
      <w:r w:rsidRPr="00CC35A8">
        <w:rPr>
          <w:bCs/>
          <w:sz w:val="24"/>
          <w:szCs w:val="24"/>
        </w:rPr>
        <w:t xml:space="preserve">If in doubt, ask! Archivists are more than happy to answer queries if you’re getting stuck. If you’re struggling, a polite email to the archive never goes amiss. Just be aware that it might take some time for them to think through your query and respond. </w:t>
      </w:r>
    </w:p>
    <w:p w14:paraId="62A6D1ED" w14:textId="77777777" w:rsidR="006515C4" w:rsidRDefault="006515C4" w:rsidP="00A52790">
      <w:pPr>
        <w:spacing w:after="0" w:line="240" w:lineRule="auto"/>
        <w:rPr>
          <w:b/>
          <w:sz w:val="24"/>
          <w:szCs w:val="24"/>
        </w:rPr>
      </w:pPr>
    </w:p>
    <w:p w14:paraId="4D79C214" w14:textId="366FEB9A" w:rsidR="00886685" w:rsidRPr="00CC35A8" w:rsidRDefault="003A4A37" w:rsidP="00A52790">
      <w:pPr>
        <w:pStyle w:val="Heading2"/>
        <w:rPr>
          <w:bCs/>
        </w:rPr>
      </w:pPr>
      <w:r w:rsidRPr="00CC35A8">
        <w:t>Ephemera in your house</w:t>
      </w:r>
    </w:p>
    <w:p w14:paraId="4E7CFFCA" w14:textId="77777777" w:rsidR="00DD0600" w:rsidRPr="00CC35A8" w:rsidRDefault="00DD0600" w:rsidP="00A52790">
      <w:pPr>
        <w:spacing w:after="0" w:line="240" w:lineRule="auto"/>
        <w:rPr>
          <w:bCs/>
          <w:sz w:val="24"/>
          <w:szCs w:val="24"/>
        </w:rPr>
      </w:pPr>
    </w:p>
    <w:p w14:paraId="788EC0AC" w14:textId="6441E85F" w:rsidR="00886685" w:rsidRPr="00CC35A8" w:rsidRDefault="00B50124" w:rsidP="00A52790">
      <w:pPr>
        <w:rPr>
          <w:sz w:val="24"/>
          <w:szCs w:val="24"/>
        </w:rPr>
      </w:pPr>
      <w:r w:rsidRPr="00CC35A8">
        <w:rPr>
          <w:sz w:val="24"/>
          <w:szCs w:val="24"/>
        </w:rPr>
        <w:lastRenderedPageBreak/>
        <w:t xml:space="preserve">Depending on your ancestor’s </w:t>
      </w:r>
      <w:r>
        <w:rPr>
          <w:sz w:val="24"/>
          <w:szCs w:val="24"/>
        </w:rPr>
        <w:t>experiences,</w:t>
      </w:r>
      <w:r w:rsidRPr="00CC35A8">
        <w:rPr>
          <w:sz w:val="24"/>
          <w:szCs w:val="24"/>
        </w:rPr>
        <w:t xml:space="preserve"> your own family can sometimes be a good source of ephemera. </w:t>
      </w:r>
      <w:r w:rsidR="00886685" w:rsidRPr="00CC35A8">
        <w:rPr>
          <w:sz w:val="24"/>
          <w:szCs w:val="24"/>
        </w:rPr>
        <w:t xml:space="preserve">This section </w:t>
      </w:r>
      <w:r w:rsidR="007D52A8" w:rsidRPr="00CC35A8">
        <w:rPr>
          <w:sz w:val="24"/>
          <w:szCs w:val="24"/>
        </w:rPr>
        <w:t>will not be</w:t>
      </w:r>
      <w:r w:rsidR="00886685" w:rsidRPr="00CC35A8">
        <w:rPr>
          <w:sz w:val="24"/>
          <w:szCs w:val="24"/>
        </w:rPr>
        <w:t xml:space="preserve"> applicable to everyone, but some of you may have ephemera at your fingertips! </w:t>
      </w:r>
      <w:r w:rsidRPr="00CC35A8">
        <w:rPr>
          <w:sz w:val="24"/>
          <w:szCs w:val="24"/>
        </w:rPr>
        <w:t xml:space="preserve">If anyone in your family has developed an interest in genealogy, they might be able to point you in the direction of your family archives. </w:t>
      </w:r>
    </w:p>
    <w:p w14:paraId="7DEFB88D" w14:textId="2B44299F" w:rsidR="00A45C79" w:rsidRDefault="00B50124" w:rsidP="00A52790">
      <w:pPr>
        <w:rPr>
          <w:sz w:val="24"/>
          <w:szCs w:val="24"/>
        </w:rPr>
      </w:pPr>
      <w:r>
        <w:rPr>
          <w:sz w:val="24"/>
          <w:szCs w:val="24"/>
        </w:rPr>
        <w:t>If there is no family history expert, a</w:t>
      </w:r>
      <w:r w:rsidR="007D52A8" w:rsidRPr="00CC35A8">
        <w:rPr>
          <w:sz w:val="24"/>
          <w:szCs w:val="24"/>
        </w:rPr>
        <w:t xml:space="preserve"> good place to look </w:t>
      </w:r>
      <w:r>
        <w:rPr>
          <w:sz w:val="24"/>
          <w:szCs w:val="24"/>
        </w:rPr>
        <w:t xml:space="preserve">for material </w:t>
      </w:r>
      <w:r w:rsidR="007D52A8" w:rsidRPr="00CC35A8">
        <w:rPr>
          <w:sz w:val="24"/>
          <w:szCs w:val="24"/>
        </w:rPr>
        <w:t xml:space="preserve">is in </w:t>
      </w:r>
      <w:r w:rsidR="00F207A3">
        <w:rPr>
          <w:sz w:val="24"/>
          <w:szCs w:val="24"/>
        </w:rPr>
        <w:t>a</w:t>
      </w:r>
      <w:r w:rsidR="00DF00A7" w:rsidRPr="00CC35A8">
        <w:rPr>
          <w:sz w:val="24"/>
          <w:szCs w:val="24"/>
        </w:rPr>
        <w:t xml:space="preserve"> relative’s attic</w:t>
      </w:r>
      <w:r w:rsidR="00F207A3">
        <w:rPr>
          <w:sz w:val="24"/>
          <w:szCs w:val="24"/>
        </w:rPr>
        <w:t xml:space="preserve"> </w:t>
      </w:r>
      <w:r w:rsidR="00B507B8" w:rsidRPr="00CC35A8">
        <w:rPr>
          <w:sz w:val="24"/>
          <w:szCs w:val="24"/>
        </w:rPr>
        <w:t>or boxes of papers.</w:t>
      </w:r>
      <w:r w:rsidR="000A706C" w:rsidRPr="00CC35A8">
        <w:rPr>
          <w:sz w:val="24"/>
          <w:szCs w:val="24"/>
        </w:rPr>
        <w:t xml:space="preserve"> Boxes of family papers can often be split and moved over time, and so the majority of your family archive from the First World War may not be in your immediate family, but in the house of a distant cousin. </w:t>
      </w:r>
    </w:p>
    <w:p w14:paraId="45B8A371" w14:textId="622EFCF5" w:rsidR="00E5763B" w:rsidRPr="00D24779" w:rsidRDefault="00E5763B" w:rsidP="00A52790">
      <w:pPr>
        <w:pStyle w:val="Heading2"/>
      </w:pPr>
      <w:r w:rsidRPr="00D24779">
        <w:t>Conserving Ephemera</w:t>
      </w:r>
    </w:p>
    <w:p w14:paraId="1FA11722" w14:textId="4C0C4140" w:rsidR="00F2492B" w:rsidRPr="00CC35A8" w:rsidRDefault="00F2492B" w:rsidP="00A52790">
      <w:pPr>
        <w:rPr>
          <w:sz w:val="24"/>
          <w:szCs w:val="24"/>
        </w:rPr>
      </w:pPr>
      <w:r w:rsidRPr="00CC35A8">
        <w:rPr>
          <w:sz w:val="24"/>
          <w:szCs w:val="24"/>
        </w:rPr>
        <w:t>As these ephemera are kept in the home</w:t>
      </w:r>
      <w:r w:rsidR="00B50124">
        <w:rPr>
          <w:sz w:val="24"/>
          <w:szCs w:val="24"/>
        </w:rPr>
        <w:t>,</w:t>
      </w:r>
      <w:r w:rsidRPr="00CC35A8">
        <w:rPr>
          <w:sz w:val="24"/>
          <w:szCs w:val="24"/>
        </w:rPr>
        <w:t xml:space="preserve"> you may </w:t>
      </w:r>
      <w:r w:rsidR="00A574BB">
        <w:rPr>
          <w:sz w:val="24"/>
          <w:szCs w:val="24"/>
        </w:rPr>
        <w:t xml:space="preserve">want </w:t>
      </w:r>
      <w:r w:rsidRPr="00CC35A8">
        <w:rPr>
          <w:sz w:val="24"/>
          <w:szCs w:val="24"/>
        </w:rPr>
        <w:t xml:space="preserve">to take special measures to ensure that they are </w:t>
      </w:r>
      <w:r w:rsidR="00A574BB">
        <w:rPr>
          <w:sz w:val="24"/>
          <w:szCs w:val="24"/>
        </w:rPr>
        <w:t xml:space="preserve">kept in the best possible condition </w:t>
      </w:r>
      <w:r w:rsidRPr="00CC35A8">
        <w:rPr>
          <w:sz w:val="24"/>
          <w:szCs w:val="24"/>
        </w:rPr>
        <w:t xml:space="preserve">so they can </w:t>
      </w:r>
      <w:r w:rsidR="00D13148" w:rsidRPr="00CC35A8">
        <w:rPr>
          <w:sz w:val="24"/>
          <w:szCs w:val="24"/>
        </w:rPr>
        <w:t xml:space="preserve">be enjoyed for years to come. </w:t>
      </w:r>
    </w:p>
    <w:p w14:paraId="1593A98E" w14:textId="01809B50" w:rsidR="008A4D27" w:rsidRPr="00CC35A8" w:rsidRDefault="008A4D27" w:rsidP="00A52790">
      <w:pPr>
        <w:rPr>
          <w:sz w:val="24"/>
          <w:szCs w:val="24"/>
        </w:rPr>
      </w:pPr>
      <w:r w:rsidRPr="00CC35A8">
        <w:rPr>
          <w:sz w:val="24"/>
          <w:szCs w:val="24"/>
        </w:rPr>
        <w:t xml:space="preserve">If you have paper items you want to conserve, the </w:t>
      </w:r>
      <w:r w:rsidR="002116E1" w:rsidRPr="00CC35A8">
        <w:rPr>
          <w:sz w:val="24"/>
          <w:szCs w:val="24"/>
        </w:rPr>
        <w:t xml:space="preserve">US </w:t>
      </w:r>
      <w:r w:rsidRPr="00CC35A8">
        <w:rPr>
          <w:sz w:val="24"/>
          <w:szCs w:val="24"/>
        </w:rPr>
        <w:t>National Archive</w:t>
      </w:r>
      <w:r w:rsidR="002116E1" w:rsidRPr="00CC35A8">
        <w:rPr>
          <w:sz w:val="24"/>
          <w:szCs w:val="24"/>
        </w:rPr>
        <w:t>s have a thorough guide to preserving papers</w:t>
      </w:r>
      <w:r w:rsidR="009C7BE9" w:rsidRPr="00CC35A8">
        <w:rPr>
          <w:sz w:val="24"/>
          <w:szCs w:val="24"/>
        </w:rPr>
        <w:t xml:space="preserve">, which is available here: </w:t>
      </w:r>
      <w:hyperlink r:id="rId5" w:history="1">
        <w:r w:rsidR="009C7BE9" w:rsidRPr="00CC35A8">
          <w:rPr>
            <w:rStyle w:val="Hyperlink"/>
            <w:sz w:val="24"/>
            <w:szCs w:val="24"/>
          </w:rPr>
          <w:t>https://www.archives.gov/preservation/family-archives</w:t>
        </w:r>
      </w:hyperlink>
      <w:r w:rsidR="009C7BE9" w:rsidRPr="00CC35A8">
        <w:rPr>
          <w:sz w:val="24"/>
          <w:szCs w:val="24"/>
        </w:rPr>
        <w:t xml:space="preserve"> </w:t>
      </w:r>
    </w:p>
    <w:p w14:paraId="3DD30BAD" w14:textId="159B68FE" w:rsidR="002C26AA" w:rsidRPr="00CC35A8" w:rsidRDefault="002C26AA" w:rsidP="00A52790">
      <w:pPr>
        <w:rPr>
          <w:sz w:val="24"/>
          <w:szCs w:val="24"/>
        </w:rPr>
      </w:pPr>
      <w:r w:rsidRPr="00CC35A8">
        <w:rPr>
          <w:sz w:val="24"/>
          <w:szCs w:val="24"/>
        </w:rPr>
        <w:t xml:space="preserve">There is also a good guide which has been produced by Glamorgan archives: </w:t>
      </w:r>
      <w:hyperlink r:id="rId6" w:history="1">
        <w:r w:rsidR="005E0A72" w:rsidRPr="00CC35A8">
          <w:rPr>
            <w:rStyle w:val="Hyperlink"/>
            <w:sz w:val="24"/>
            <w:szCs w:val="24"/>
          </w:rPr>
          <w:t>https://glamarchives.gov.uk/collection/conservation/</w:t>
        </w:r>
      </w:hyperlink>
      <w:r w:rsidR="005E0A72" w:rsidRPr="00CC35A8">
        <w:rPr>
          <w:sz w:val="24"/>
          <w:szCs w:val="24"/>
        </w:rPr>
        <w:t xml:space="preserve"> </w:t>
      </w:r>
    </w:p>
    <w:p w14:paraId="563C2EDE" w14:textId="6F3A7DA1" w:rsidR="00D24779" w:rsidRDefault="00886685" w:rsidP="00A52790">
      <w:pPr>
        <w:rPr>
          <w:sz w:val="24"/>
          <w:szCs w:val="24"/>
        </w:rPr>
      </w:pPr>
      <w:r w:rsidRPr="00CC35A8">
        <w:rPr>
          <w:sz w:val="24"/>
          <w:szCs w:val="24"/>
        </w:rPr>
        <w:t xml:space="preserve">If you want to know more about keeping your </w:t>
      </w:r>
      <w:r w:rsidR="008A4D27" w:rsidRPr="00CC35A8">
        <w:rPr>
          <w:sz w:val="24"/>
          <w:szCs w:val="24"/>
        </w:rPr>
        <w:t>objects</w:t>
      </w:r>
      <w:r w:rsidRPr="00CC35A8">
        <w:rPr>
          <w:sz w:val="24"/>
          <w:szCs w:val="24"/>
        </w:rPr>
        <w:t xml:space="preserve"> safe, the </w:t>
      </w:r>
      <w:r w:rsidR="007B68ED" w:rsidRPr="00CC35A8">
        <w:rPr>
          <w:sz w:val="24"/>
          <w:szCs w:val="24"/>
        </w:rPr>
        <w:t>‘British</w:t>
      </w:r>
      <w:r w:rsidRPr="00CC35A8">
        <w:rPr>
          <w:sz w:val="24"/>
          <w:szCs w:val="24"/>
        </w:rPr>
        <w:t xml:space="preserve"> Jews in the First World  War</w:t>
      </w:r>
      <w:r w:rsidR="007B68ED" w:rsidRPr="00CC35A8">
        <w:rPr>
          <w:sz w:val="24"/>
          <w:szCs w:val="24"/>
        </w:rPr>
        <w:t>, We Were There Too’</w:t>
      </w:r>
      <w:r w:rsidRPr="00CC35A8">
        <w:rPr>
          <w:sz w:val="24"/>
          <w:szCs w:val="24"/>
        </w:rPr>
        <w:t xml:space="preserve"> website has an excellent section about conserving material. It can be found here:  </w:t>
      </w:r>
      <w:hyperlink r:id="rId7" w:history="1">
        <w:r w:rsidR="007B68ED" w:rsidRPr="00CC35A8">
          <w:rPr>
            <w:rStyle w:val="Hyperlink"/>
            <w:sz w:val="24"/>
            <w:szCs w:val="24"/>
          </w:rPr>
          <w:t>https://www.jewsfww.uk/preserving-your-artefacts.php</w:t>
        </w:r>
      </w:hyperlink>
      <w:r w:rsidR="007B68ED" w:rsidRPr="00CC35A8">
        <w:rPr>
          <w:sz w:val="24"/>
          <w:szCs w:val="24"/>
        </w:rPr>
        <w:t xml:space="preserve"> </w:t>
      </w:r>
    </w:p>
    <w:p w14:paraId="62DFF953" w14:textId="325852DF" w:rsidR="00D24779" w:rsidRPr="00D24779" w:rsidRDefault="00D24779" w:rsidP="00A52790">
      <w:pPr>
        <w:pStyle w:val="Heading2"/>
      </w:pPr>
      <w:r w:rsidRPr="00D24779">
        <w:t xml:space="preserve">Digitised Collections </w:t>
      </w:r>
    </w:p>
    <w:p w14:paraId="01700AF5" w14:textId="42611998" w:rsidR="00D24779" w:rsidRDefault="00D24779" w:rsidP="00A52790">
      <w:pPr>
        <w:spacing w:after="0" w:line="240" w:lineRule="auto"/>
        <w:rPr>
          <w:bCs/>
          <w:sz w:val="24"/>
          <w:szCs w:val="24"/>
        </w:rPr>
      </w:pPr>
    </w:p>
    <w:p w14:paraId="221FA5BA" w14:textId="5DCB76C5" w:rsidR="00D24779" w:rsidRDefault="00D24779" w:rsidP="00A52790">
      <w:pPr>
        <w:spacing w:after="0" w:line="240" w:lineRule="auto"/>
        <w:rPr>
          <w:bCs/>
          <w:sz w:val="24"/>
          <w:szCs w:val="24"/>
        </w:rPr>
      </w:pPr>
      <w:r>
        <w:rPr>
          <w:bCs/>
          <w:sz w:val="24"/>
          <w:szCs w:val="24"/>
        </w:rPr>
        <w:t xml:space="preserve">The following is a jumping off point rather than an exhaustive list of places that might </w:t>
      </w:r>
      <w:r w:rsidR="009052DF">
        <w:rPr>
          <w:bCs/>
          <w:sz w:val="24"/>
          <w:szCs w:val="24"/>
        </w:rPr>
        <w:t xml:space="preserve">be </w:t>
      </w:r>
      <w:r>
        <w:rPr>
          <w:bCs/>
          <w:sz w:val="24"/>
          <w:szCs w:val="24"/>
        </w:rPr>
        <w:t xml:space="preserve">of use to you and your research. </w:t>
      </w:r>
    </w:p>
    <w:p w14:paraId="441631B3" w14:textId="77777777" w:rsidR="00D24779" w:rsidRDefault="00D24779" w:rsidP="00A52790">
      <w:pPr>
        <w:spacing w:after="0" w:line="240" w:lineRule="auto"/>
        <w:rPr>
          <w:bCs/>
          <w:sz w:val="24"/>
          <w:szCs w:val="24"/>
        </w:rPr>
      </w:pPr>
    </w:p>
    <w:p w14:paraId="20E5A201" w14:textId="36EF8642" w:rsidR="00D24779" w:rsidRDefault="00D24779" w:rsidP="00A52790">
      <w:pPr>
        <w:spacing w:after="0" w:line="240" w:lineRule="auto"/>
        <w:rPr>
          <w:bCs/>
          <w:sz w:val="24"/>
          <w:szCs w:val="24"/>
        </w:rPr>
      </w:pPr>
      <w:r>
        <w:rPr>
          <w:bCs/>
          <w:sz w:val="24"/>
          <w:szCs w:val="24"/>
        </w:rPr>
        <w:t xml:space="preserve">War collections: </w:t>
      </w:r>
    </w:p>
    <w:p w14:paraId="2484CFDD" w14:textId="77777777" w:rsidR="00D24779" w:rsidRDefault="00D24779" w:rsidP="00A52790">
      <w:pPr>
        <w:spacing w:after="0" w:line="240" w:lineRule="auto"/>
        <w:rPr>
          <w:bCs/>
          <w:sz w:val="24"/>
          <w:szCs w:val="24"/>
        </w:rPr>
      </w:pPr>
    </w:p>
    <w:p w14:paraId="1627206A" w14:textId="7132DF5E" w:rsidR="00D24779" w:rsidRDefault="00D24779" w:rsidP="00A52790">
      <w:pPr>
        <w:spacing w:after="0" w:line="240" w:lineRule="auto"/>
        <w:rPr>
          <w:bCs/>
          <w:sz w:val="24"/>
          <w:szCs w:val="24"/>
        </w:rPr>
      </w:pPr>
      <w:r>
        <w:rPr>
          <w:bCs/>
          <w:sz w:val="24"/>
          <w:szCs w:val="24"/>
        </w:rPr>
        <w:t>Imperial War Museums</w:t>
      </w:r>
      <w:r w:rsidR="00B179D7">
        <w:rPr>
          <w:bCs/>
          <w:sz w:val="24"/>
          <w:szCs w:val="24"/>
        </w:rPr>
        <w:t xml:space="preserve"> - </w:t>
      </w:r>
      <w:r>
        <w:rPr>
          <w:bCs/>
          <w:sz w:val="24"/>
          <w:szCs w:val="24"/>
        </w:rPr>
        <w:t xml:space="preserve"> </w:t>
      </w:r>
      <w:hyperlink r:id="rId8" w:history="1">
        <w:r w:rsidR="009F7AAE" w:rsidRPr="00BB378E">
          <w:rPr>
            <w:rStyle w:val="Hyperlink"/>
            <w:bCs/>
            <w:sz w:val="24"/>
            <w:szCs w:val="24"/>
          </w:rPr>
          <w:t>https://www.iwm.org.uk/collections</w:t>
        </w:r>
      </w:hyperlink>
      <w:r w:rsidR="009F7AAE">
        <w:rPr>
          <w:bCs/>
          <w:sz w:val="24"/>
          <w:szCs w:val="24"/>
        </w:rPr>
        <w:t xml:space="preserve"> </w:t>
      </w:r>
    </w:p>
    <w:p w14:paraId="2A33BA9C" w14:textId="77777777" w:rsidR="00D22C84" w:rsidRDefault="00D22C84" w:rsidP="00A52790">
      <w:pPr>
        <w:spacing w:after="0" w:line="240" w:lineRule="auto"/>
        <w:rPr>
          <w:bCs/>
          <w:sz w:val="24"/>
          <w:szCs w:val="24"/>
        </w:rPr>
      </w:pPr>
    </w:p>
    <w:p w14:paraId="76132ECA" w14:textId="77D1A096" w:rsidR="00D24779" w:rsidRDefault="00392E44" w:rsidP="00A52790">
      <w:pPr>
        <w:spacing w:after="0" w:line="240" w:lineRule="auto"/>
        <w:rPr>
          <w:bCs/>
          <w:sz w:val="24"/>
          <w:szCs w:val="24"/>
        </w:rPr>
      </w:pPr>
      <w:r>
        <w:rPr>
          <w:bCs/>
          <w:sz w:val="24"/>
          <w:szCs w:val="24"/>
        </w:rPr>
        <w:t xml:space="preserve">First World War Digital Poetry Archive </w:t>
      </w:r>
      <w:r w:rsidR="006153F6">
        <w:rPr>
          <w:bCs/>
          <w:sz w:val="24"/>
          <w:szCs w:val="24"/>
        </w:rPr>
        <w:t xml:space="preserve">- </w:t>
      </w:r>
      <w:hyperlink r:id="rId9" w:history="1">
        <w:r w:rsidR="006153F6" w:rsidRPr="00BB378E">
          <w:rPr>
            <w:rStyle w:val="Hyperlink"/>
            <w:bCs/>
            <w:sz w:val="24"/>
            <w:szCs w:val="24"/>
          </w:rPr>
          <w:t>http://ww1lit.nsms.ox.ac.uk/ww1lit/collections/show/1</w:t>
        </w:r>
      </w:hyperlink>
      <w:r w:rsidR="006153F6">
        <w:rPr>
          <w:bCs/>
          <w:sz w:val="24"/>
          <w:szCs w:val="24"/>
        </w:rPr>
        <w:t xml:space="preserve"> </w:t>
      </w:r>
    </w:p>
    <w:p w14:paraId="58F6E2A2" w14:textId="77777777" w:rsidR="00D24779" w:rsidRDefault="00D24779" w:rsidP="00A52790">
      <w:pPr>
        <w:spacing w:after="0" w:line="240" w:lineRule="auto"/>
        <w:rPr>
          <w:bCs/>
          <w:sz w:val="24"/>
          <w:szCs w:val="24"/>
        </w:rPr>
      </w:pPr>
    </w:p>
    <w:p w14:paraId="42ED77E5" w14:textId="37D34A7F" w:rsidR="007E23B5" w:rsidRDefault="007E23B5" w:rsidP="00A52790">
      <w:pPr>
        <w:spacing w:after="0" w:line="240" w:lineRule="auto"/>
        <w:rPr>
          <w:bCs/>
          <w:sz w:val="24"/>
          <w:szCs w:val="24"/>
        </w:rPr>
      </w:pPr>
      <w:r>
        <w:rPr>
          <w:bCs/>
          <w:sz w:val="24"/>
          <w:szCs w:val="24"/>
        </w:rPr>
        <w:t xml:space="preserve">Great War to Race Riots – </w:t>
      </w:r>
      <w:hyperlink r:id="rId10" w:history="1">
        <w:r w:rsidRPr="00BB378E">
          <w:rPr>
            <w:rStyle w:val="Hyperlink"/>
            <w:bCs/>
            <w:sz w:val="24"/>
            <w:szCs w:val="24"/>
          </w:rPr>
          <w:t>http://greatwar-to-raceriots.co.uk/</w:t>
        </w:r>
      </w:hyperlink>
      <w:r>
        <w:rPr>
          <w:bCs/>
          <w:sz w:val="24"/>
          <w:szCs w:val="24"/>
        </w:rPr>
        <w:t xml:space="preserve"> </w:t>
      </w:r>
    </w:p>
    <w:p w14:paraId="12A6CF77" w14:textId="77777777" w:rsidR="007E23B5" w:rsidRDefault="007E23B5" w:rsidP="00A52790">
      <w:pPr>
        <w:spacing w:after="0" w:line="240" w:lineRule="auto"/>
        <w:rPr>
          <w:bCs/>
          <w:sz w:val="24"/>
          <w:szCs w:val="24"/>
        </w:rPr>
      </w:pPr>
    </w:p>
    <w:p w14:paraId="12614662" w14:textId="374DE8EC" w:rsidR="00D24779" w:rsidRDefault="00E4654F" w:rsidP="00A52790">
      <w:pPr>
        <w:spacing w:after="0" w:line="240" w:lineRule="auto"/>
        <w:rPr>
          <w:bCs/>
          <w:sz w:val="24"/>
          <w:szCs w:val="24"/>
        </w:rPr>
      </w:pPr>
      <w:r>
        <w:rPr>
          <w:bCs/>
          <w:sz w:val="24"/>
          <w:szCs w:val="24"/>
        </w:rPr>
        <w:t>British</w:t>
      </w:r>
      <w:r w:rsidR="00392E44">
        <w:rPr>
          <w:bCs/>
          <w:sz w:val="24"/>
          <w:szCs w:val="24"/>
        </w:rPr>
        <w:t xml:space="preserve"> Jews in the First World War</w:t>
      </w:r>
      <w:r>
        <w:rPr>
          <w:bCs/>
          <w:sz w:val="24"/>
          <w:szCs w:val="24"/>
        </w:rPr>
        <w:t>, We Were There Too</w:t>
      </w:r>
      <w:r w:rsidR="00392E44">
        <w:rPr>
          <w:bCs/>
          <w:sz w:val="24"/>
          <w:szCs w:val="24"/>
        </w:rPr>
        <w:t xml:space="preserve"> - </w:t>
      </w:r>
      <w:hyperlink r:id="rId11" w:history="1">
        <w:r w:rsidRPr="00BB378E">
          <w:rPr>
            <w:rStyle w:val="Hyperlink"/>
            <w:bCs/>
            <w:sz w:val="24"/>
            <w:szCs w:val="24"/>
          </w:rPr>
          <w:t>https://www.jewsfww.uk/</w:t>
        </w:r>
      </w:hyperlink>
      <w:r>
        <w:rPr>
          <w:bCs/>
          <w:sz w:val="24"/>
          <w:szCs w:val="24"/>
        </w:rPr>
        <w:t xml:space="preserve"> </w:t>
      </w:r>
    </w:p>
    <w:p w14:paraId="38D5D5CC" w14:textId="77777777" w:rsidR="00D24779" w:rsidRDefault="00D24779" w:rsidP="00A52790">
      <w:pPr>
        <w:spacing w:after="0" w:line="240" w:lineRule="auto"/>
        <w:rPr>
          <w:bCs/>
          <w:sz w:val="24"/>
          <w:szCs w:val="24"/>
        </w:rPr>
      </w:pPr>
    </w:p>
    <w:p w14:paraId="1C291CCA" w14:textId="79B4E585" w:rsidR="00D22C84" w:rsidRDefault="00D22C84" w:rsidP="00A52790">
      <w:pPr>
        <w:spacing w:after="0" w:line="240" w:lineRule="auto"/>
        <w:rPr>
          <w:bCs/>
          <w:sz w:val="24"/>
          <w:szCs w:val="24"/>
        </w:rPr>
      </w:pPr>
      <w:r>
        <w:rPr>
          <w:bCs/>
          <w:sz w:val="24"/>
          <w:szCs w:val="24"/>
        </w:rPr>
        <w:t>W</w:t>
      </w:r>
      <w:r w:rsidR="008C145C">
        <w:rPr>
          <w:bCs/>
          <w:sz w:val="24"/>
          <w:szCs w:val="24"/>
        </w:rPr>
        <w:t>omen and War Wales</w:t>
      </w:r>
      <w:r>
        <w:rPr>
          <w:bCs/>
          <w:sz w:val="24"/>
          <w:szCs w:val="24"/>
        </w:rPr>
        <w:t xml:space="preserve"> </w:t>
      </w:r>
      <w:r w:rsidR="00392E44">
        <w:rPr>
          <w:bCs/>
          <w:sz w:val="24"/>
          <w:szCs w:val="24"/>
        </w:rPr>
        <w:t xml:space="preserve">- </w:t>
      </w:r>
      <w:hyperlink r:id="rId12" w:history="1">
        <w:r w:rsidR="00ED4C0E" w:rsidRPr="00BB378E">
          <w:rPr>
            <w:rStyle w:val="Hyperlink"/>
            <w:bCs/>
            <w:sz w:val="24"/>
            <w:szCs w:val="24"/>
          </w:rPr>
          <w:t>http://www.womenandwar.wales/</w:t>
        </w:r>
      </w:hyperlink>
      <w:r w:rsidR="00ED4C0E">
        <w:rPr>
          <w:bCs/>
          <w:sz w:val="24"/>
          <w:szCs w:val="24"/>
        </w:rPr>
        <w:t xml:space="preserve"> </w:t>
      </w:r>
    </w:p>
    <w:p w14:paraId="565188B0" w14:textId="77777777" w:rsidR="00D24779" w:rsidRDefault="00D24779" w:rsidP="00A52790">
      <w:pPr>
        <w:spacing w:after="0" w:line="240" w:lineRule="auto"/>
        <w:rPr>
          <w:bCs/>
          <w:sz w:val="24"/>
          <w:szCs w:val="24"/>
        </w:rPr>
      </w:pPr>
    </w:p>
    <w:p w14:paraId="10F5ADC5" w14:textId="7462D6A8" w:rsidR="00D24779" w:rsidRDefault="00D24779" w:rsidP="00A52790">
      <w:pPr>
        <w:spacing w:after="0" w:line="240" w:lineRule="auto"/>
        <w:rPr>
          <w:bCs/>
          <w:sz w:val="24"/>
          <w:szCs w:val="24"/>
        </w:rPr>
      </w:pPr>
      <w:r>
        <w:rPr>
          <w:bCs/>
          <w:sz w:val="24"/>
          <w:szCs w:val="24"/>
        </w:rPr>
        <w:t xml:space="preserve">Some notable non-war </w:t>
      </w:r>
      <w:r w:rsidR="00392E44">
        <w:rPr>
          <w:bCs/>
          <w:sz w:val="24"/>
          <w:szCs w:val="24"/>
        </w:rPr>
        <w:t xml:space="preserve">ephemera </w:t>
      </w:r>
      <w:r>
        <w:rPr>
          <w:bCs/>
          <w:sz w:val="24"/>
          <w:szCs w:val="24"/>
        </w:rPr>
        <w:t xml:space="preserve">collections: </w:t>
      </w:r>
    </w:p>
    <w:p w14:paraId="3C180C46" w14:textId="77777777" w:rsidR="00D24779" w:rsidRDefault="00D24779" w:rsidP="00A52790">
      <w:pPr>
        <w:spacing w:after="0" w:line="240" w:lineRule="auto"/>
        <w:rPr>
          <w:bCs/>
          <w:sz w:val="24"/>
          <w:szCs w:val="24"/>
        </w:rPr>
      </w:pPr>
    </w:p>
    <w:p w14:paraId="376E4C98" w14:textId="6BF9315E" w:rsidR="00D24779" w:rsidRDefault="00D24779" w:rsidP="00A52790">
      <w:pPr>
        <w:spacing w:after="0" w:line="240" w:lineRule="auto"/>
        <w:rPr>
          <w:bCs/>
          <w:sz w:val="24"/>
          <w:szCs w:val="24"/>
        </w:rPr>
      </w:pPr>
      <w:r>
        <w:rPr>
          <w:bCs/>
          <w:sz w:val="24"/>
          <w:szCs w:val="24"/>
        </w:rPr>
        <w:t xml:space="preserve">One of the best collections of ephemera in the UK, The John Johnson Collection of Printed Ephemera, has digitised some of its items: </w:t>
      </w:r>
      <w:hyperlink r:id="rId13" w:history="1">
        <w:r w:rsidRPr="00F81AFB">
          <w:rPr>
            <w:rStyle w:val="Hyperlink"/>
            <w:bCs/>
            <w:sz w:val="24"/>
            <w:szCs w:val="24"/>
          </w:rPr>
          <w:t>https://www.bodleian.ox.ac.uk/collections-and-resources/special-collections/catalogues/johnson/finding-aids/digitised</w:t>
        </w:r>
      </w:hyperlink>
      <w:r>
        <w:rPr>
          <w:bCs/>
          <w:sz w:val="24"/>
          <w:szCs w:val="24"/>
        </w:rPr>
        <w:t xml:space="preserve"> </w:t>
      </w:r>
    </w:p>
    <w:p w14:paraId="65046381" w14:textId="77777777" w:rsidR="00D24779" w:rsidRDefault="00D24779" w:rsidP="00A52790">
      <w:pPr>
        <w:spacing w:after="0" w:line="240" w:lineRule="auto"/>
        <w:rPr>
          <w:bCs/>
          <w:sz w:val="24"/>
          <w:szCs w:val="24"/>
        </w:rPr>
      </w:pPr>
    </w:p>
    <w:p w14:paraId="019BABA1" w14:textId="642D375A" w:rsidR="00D24779" w:rsidRDefault="00D24779" w:rsidP="00A52790">
      <w:pPr>
        <w:spacing w:after="0" w:line="240" w:lineRule="auto"/>
        <w:rPr>
          <w:bCs/>
          <w:sz w:val="24"/>
          <w:szCs w:val="24"/>
        </w:rPr>
      </w:pPr>
      <w:r>
        <w:rPr>
          <w:bCs/>
          <w:sz w:val="24"/>
          <w:szCs w:val="24"/>
        </w:rPr>
        <w:t xml:space="preserve">People’s Collection Wales </w:t>
      </w:r>
      <w:r w:rsidR="0034344C">
        <w:rPr>
          <w:bCs/>
          <w:sz w:val="24"/>
          <w:szCs w:val="24"/>
        </w:rPr>
        <w:t>-</w:t>
      </w:r>
      <w:r>
        <w:rPr>
          <w:bCs/>
          <w:sz w:val="24"/>
          <w:szCs w:val="24"/>
        </w:rPr>
        <w:t xml:space="preserve"> </w:t>
      </w:r>
      <w:hyperlink r:id="rId14" w:history="1">
        <w:r w:rsidRPr="00F81AFB">
          <w:rPr>
            <w:rStyle w:val="Hyperlink"/>
            <w:bCs/>
            <w:sz w:val="24"/>
            <w:szCs w:val="24"/>
          </w:rPr>
          <w:t>https://www.peoplescollection.wales/</w:t>
        </w:r>
      </w:hyperlink>
      <w:r>
        <w:rPr>
          <w:bCs/>
          <w:sz w:val="24"/>
          <w:szCs w:val="24"/>
        </w:rPr>
        <w:t xml:space="preserve"> </w:t>
      </w:r>
    </w:p>
    <w:p w14:paraId="4C13FCEE" w14:textId="77777777" w:rsidR="00D24779" w:rsidRDefault="00D24779" w:rsidP="00A52790">
      <w:pPr>
        <w:spacing w:after="0" w:line="240" w:lineRule="auto"/>
        <w:rPr>
          <w:bCs/>
          <w:sz w:val="24"/>
          <w:szCs w:val="24"/>
        </w:rPr>
      </w:pPr>
    </w:p>
    <w:p w14:paraId="7A26075D" w14:textId="0723D4E5" w:rsidR="00A52790" w:rsidRPr="00975F74" w:rsidRDefault="00D24779" w:rsidP="00975F74">
      <w:pPr>
        <w:spacing w:after="0" w:line="240" w:lineRule="auto"/>
        <w:rPr>
          <w:bCs/>
          <w:sz w:val="24"/>
          <w:szCs w:val="24"/>
        </w:rPr>
      </w:pPr>
      <w:r>
        <w:rPr>
          <w:bCs/>
          <w:sz w:val="24"/>
          <w:szCs w:val="24"/>
        </w:rPr>
        <w:t>Beamish People’s Collection</w:t>
      </w:r>
      <w:r w:rsidR="0034344C">
        <w:rPr>
          <w:bCs/>
          <w:sz w:val="24"/>
          <w:szCs w:val="24"/>
        </w:rPr>
        <w:t xml:space="preserve"> -</w:t>
      </w:r>
      <w:r>
        <w:rPr>
          <w:bCs/>
          <w:sz w:val="24"/>
          <w:szCs w:val="24"/>
        </w:rPr>
        <w:t xml:space="preserve"> </w:t>
      </w:r>
      <w:hyperlink r:id="rId15" w:history="1">
        <w:r w:rsidRPr="00F81AFB">
          <w:rPr>
            <w:rStyle w:val="Hyperlink"/>
            <w:bCs/>
            <w:sz w:val="24"/>
            <w:szCs w:val="24"/>
          </w:rPr>
          <w:t>http://collections.beamish.org.uk/</w:t>
        </w:r>
      </w:hyperlink>
      <w:r>
        <w:rPr>
          <w:bCs/>
          <w:sz w:val="24"/>
          <w:szCs w:val="24"/>
        </w:rPr>
        <w:t xml:space="preserve"> </w:t>
      </w:r>
    </w:p>
    <w:sectPr w:rsidR="00A52790" w:rsidRPr="00975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02B"/>
    <w:multiLevelType w:val="hybridMultilevel"/>
    <w:tmpl w:val="EFEC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714D5"/>
    <w:multiLevelType w:val="hybridMultilevel"/>
    <w:tmpl w:val="DACEC37E"/>
    <w:lvl w:ilvl="0" w:tplc="A7505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F56F0"/>
    <w:multiLevelType w:val="hybridMultilevel"/>
    <w:tmpl w:val="BF14E814"/>
    <w:lvl w:ilvl="0" w:tplc="2CBA4CA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11195199">
    <w:abstractNumId w:val="2"/>
  </w:num>
  <w:num w:numId="2" w16cid:durableId="1078399532">
    <w:abstractNumId w:val="1"/>
  </w:num>
  <w:num w:numId="3" w16cid:durableId="80373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CC"/>
    <w:rsid w:val="0006269F"/>
    <w:rsid w:val="0006295A"/>
    <w:rsid w:val="00065F92"/>
    <w:rsid w:val="000A706C"/>
    <w:rsid w:val="000C6096"/>
    <w:rsid w:val="001545CC"/>
    <w:rsid w:val="0016725B"/>
    <w:rsid w:val="00181B64"/>
    <w:rsid w:val="001B370D"/>
    <w:rsid w:val="001C7EAB"/>
    <w:rsid w:val="001E01C3"/>
    <w:rsid w:val="002055C9"/>
    <w:rsid w:val="002116E1"/>
    <w:rsid w:val="002214A0"/>
    <w:rsid w:val="0023026D"/>
    <w:rsid w:val="00236C7A"/>
    <w:rsid w:val="002531EC"/>
    <w:rsid w:val="002B4A22"/>
    <w:rsid w:val="002C26AA"/>
    <w:rsid w:val="00313D6C"/>
    <w:rsid w:val="0034344C"/>
    <w:rsid w:val="00352BEE"/>
    <w:rsid w:val="00362F8B"/>
    <w:rsid w:val="00364909"/>
    <w:rsid w:val="00365826"/>
    <w:rsid w:val="00392E44"/>
    <w:rsid w:val="003A4A37"/>
    <w:rsid w:val="003E1A13"/>
    <w:rsid w:val="003E5B86"/>
    <w:rsid w:val="00426E64"/>
    <w:rsid w:val="0045544C"/>
    <w:rsid w:val="00484C92"/>
    <w:rsid w:val="00492FF5"/>
    <w:rsid w:val="004C2D06"/>
    <w:rsid w:val="004D3C7E"/>
    <w:rsid w:val="004E6951"/>
    <w:rsid w:val="005E0A72"/>
    <w:rsid w:val="005F125C"/>
    <w:rsid w:val="00601D3C"/>
    <w:rsid w:val="006063A6"/>
    <w:rsid w:val="006153F6"/>
    <w:rsid w:val="006515C4"/>
    <w:rsid w:val="00676292"/>
    <w:rsid w:val="00676329"/>
    <w:rsid w:val="00684512"/>
    <w:rsid w:val="006C6DBC"/>
    <w:rsid w:val="006D3A12"/>
    <w:rsid w:val="00702FC3"/>
    <w:rsid w:val="0070648E"/>
    <w:rsid w:val="00712C36"/>
    <w:rsid w:val="007362E8"/>
    <w:rsid w:val="00746C23"/>
    <w:rsid w:val="007851F0"/>
    <w:rsid w:val="007B68ED"/>
    <w:rsid w:val="007D52A8"/>
    <w:rsid w:val="007E23B5"/>
    <w:rsid w:val="00800186"/>
    <w:rsid w:val="00800E38"/>
    <w:rsid w:val="00810B05"/>
    <w:rsid w:val="00821D0C"/>
    <w:rsid w:val="008267CF"/>
    <w:rsid w:val="00861B9A"/>
    <w:rsid w:val="00886685"/>
    <w:rsid w:val="008A0E46"/>
    <w:rsid w:val="008A4D27"/>
    <w:rsid w:val="008C145C"/>
    <w:rsid w:val="008E43CF"/>
    <w:rsid w:val="009052DF"/>
    <w:rsid w:val="00920A76"/>
    <w:rsid w:val="00926E2A"/>
    <w:rsid w:val="00943AD0"/>
    <w:rsid w:val="0096150A"/>
    <w:rsid w:val="00966F51"/>
    <w:rsid w:val="00975F74"/>
    <w:rsid w:val="009804B0"/>
    <w:rsid w:val="00997A10"/>
    <w:rsid w:val="009B7FD6"/>
    <w:rsid w:val="009C7BE9"/>
    <w:rsid w:val="009F4B1F"/>
    <w:rsid w:val="009F7AAE"/>
    <w:rsid w:val="00A1730F"/>
    <w:rsid w:val="00A45C79"/>
    <w:rsid w:val="00A5030E"/>
    <w:rsid w:val="00A52790"/>
    <w:rsid w:val="00A574BB"/>
    <w:rsid w:val="00A73495"/>
    <w:rsid w:val="00AC298E"/>
    <w:rsid w:val="00B179D7"/>
    <w:rsid w:val="00B25EC4"/>
    <w:rsid w:val="00B309FC"/>
    <w:rsid w:val="00B30A6F"/>
    <w:rsid w:val="00B50124"/>
    <w:rsid w:val="00B507B8"/>
    <w:rsid w:val="00B7011C"/>
    <w:rsid w:val="00B75D16"/>
    <w:rsid w:val="00B777E9"/>
    <w:rsid w:val="00B85E2E"/>
    <w:rsid w:val="00B972A8"/>
    <w:rsid w:val="00BE2A80"/>
    <w:rsid w:val="00CB7305"/>
    <w:rsid w:val="00CC35A8"/>
    <w:rsid w:val="00CD1346"/>
    <w:rsid w:val="00CF16AD"/>
    <w:rsid w:val="00CF561B"/>
    <w:rsid w:val="00D13148"/>
    <w:rsid w:val="00D22C84"/>
    <w:rsid w:val="00D24779"/>
    <w:rsid w:val="00D2487D"/>
    <w:rsid w:val="00DC6170"/>
    <w:rsid w:val="00DD0600"/>
    <w:rsid w:val="00DD2965"/>
    <w:rsid w:val="00DE17FC"/>
    <w:rsid w:val="00DF00A7"/>
    <w:rsid w:val="00E01ECA"/>
    <w:rsid w:val="00E346E1"/>
    <w:rsid w:val="00E42E30"/>
    <w:rsid w:val="00E4654F"/>
    <w:rsid w:val="00E5763B"/>
    <w:rsid w:val="00E911B3"/>
    <w:rsid w:val="00E92C1C"/>
    <w:rsid w:val="00E95D59"/>
    <w:rsid w:val="00EA7F77"/>
    <w:rsid w:val="00ED485E"/>
    <w:rsid w:val="00ED4C0E"/>
    <w:rsid w:val="00F207A3"/>
    <w:rsid w:val="00F2492B"/>
    <w:rsid w:val="00FB566C"/>
    <w:rsid w:val="00FF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13D1"/>
  <w15:chartTrackingRefBased/>
  <w15:docId w15:val="{5166CC7D-2CF2-4BFB-B65C-021EAEEC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27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6E1"/>
    <w:pPr>
      <w:ind w:left="720"/>
      <w:contextualSpacing/>
    </w:pPr>
  </w:style>
  <w:style w:type="character" w:styleId="Hyperlink">
    <w:name w:val="Hyperlink"/>
    <w:basedOn w:val="DefaultParagraphFont"/>
    <w:uiPriority w:val="99"/>
    <w:unhideWhenUsed/>
    <w:rsid w:val="007B68ED"/>
    <w:rPr>
      <w:color w:val="0563C1" w:themeColor="hyperlink"/>
      <w:u w:val="single"/>
    </w:rPr>
  </w:style>
  <w:style w:type="character" w:styleId="UnresolvedMention">
    <w:name w:val="Unresolved Mention"/>
    <w:basedOn w:val="DefaultParagraphFont"/>
    <w:uiPriority w:val="99"/>
    <w:semiHidden/>
    <w:unhideWhenUsed/>
    <w:rsid w:val="007B68ED"/>
    <w:rPr>
      <w:color w:val="605E5C"/>
      <w:shd w:val="clear" w:color="auto" w:fill="E1DFDD"/>
    </w:rPr>
  </w:style>
  <w:style w:type="paragraph" w:styleId="Revision">
    <w:name w:val="Revision"/>
    <w:hidden/>
    <w:uiPriority w:val="99"/>
    <w:semiHidden/>
    <w:rsid w:val="009052DF"/>
    <w:pPr>
      <w:spacing w:after="0" w:line="240" w:lineRule="auto"/>
    </w:pPr>
  </w:style>
  <w:style w:type="character" w:styleId="CommentReference">
    <w:name w:val="annotation reference"/>
    <w:basedOn w:val="DefaultParagraphFont"/>
    <w:uiPriority w:val="99"/>
    <w:semiHidden/>
    <w:unhideWhenUsed/>
    <w:rsid w:val="009052DF"/>
    <w:rPr>
      <w:sz w:val="16"/>
      <w:szCs w:val="16"/>
    </w:rPr>
  </w:style>
  <w:style w:type="paragraph" w:styleId="CommentText">
    <w:name w:val="annotation text"/>
    <w:basedOn w:val="Normal"/>
    <w:link w:val="CommentTextChar"/>
    <w:uiPriority w:val="99"/>
    <w:unhideWhenUsed/>
    <w:rsid w:val="009052DF"/>
    <w:pPr>
      <w:spacing w:line="240" w:lineRule="auto"/>
    </w:pPr>
    <w:rPr>
      <w:sz w:val="20"/>
      <w:szCs w:val="20"/>
    </w:rPr>
  </w:style>
  <w:style w:type="character" w:customStyle="1" w:styleId="CommentTextChar">
    <w:name w:val="Comment Text Char"/>
    <w:basedOn w:val="DefaultParagraphFont"/>
    <w:link w:val="CommentText"/>
    <w:uiPriority w:val="99"/>
    <w:rsid w:val="009052DF"/>
    <w:rPr>
      <w:sz w:val="20"/>
      <w:szCs w:val="20"/>
    </w:rPr>
  </w:style>
  <w:style w:type="paragraph" w:styleId="CommentSubject">
    <w:name w:val="annotation subject"/>
    <w:basedOn w:val="CommentText"/>
    <w:next w:val="CommentText"/>
    <w:link w:val="CommentSubjectChar"/>
    <w:uiPriority w:val="99"/>
    <w:semiHidden/>
    <w:unhideWhenUsed/>
    <w:rsid w:val="009052DF"/>
    <w:rPr>
      <w:b/>
      <w:bCs/>
    </w:rPr>
  </w:style>
  <w:style w:type="character" w:customStyle="1" w:styleId="CommentSubjectChar">
    <w:name w:val="Comment Subject Char"/>
    <w:basedOn w:val="CommentTextChar"/>
    <w:link w:val="CommentSubject"/>
    <w:uiPriority w:val="99"/>
    <w:semiHidden/>
    <w:rsid w:val="009052DF"/>
    <w:rPr>
      <w:b/>
      <w:bCs/>
      <w:sz w:val="20"/>
      <w:szCs w:val="20"/>
    </w:rPr>
  </w:style>
  <w:style w:type="character" w:customStyle="1" w:styleId="Heading1Char">
    <w:name w:val="Heading 1 Char"/>
    <w:basedOn w:val="DefaultParagraphFont"/>
    <w:link w:val="Heading1"/>
    <w:uiPriority w:val="9"/>
    <w:rsid w:val="00A52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279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554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60792">
      <w:bodyDiv w:val="1"/>
      <w:marLeft w:val="0"/>
      <w:marRight w:val="0"/>
      <w:marTop w:val="0"/>
      <w:marBottom w:val="0"/>
      <w:divBdr>
        <w:top w:val="none" w:sz="0" w:space="0" w:color="auto"/>
        <w:left w:val="none" w:sz="0" w:space="0" w:color="auto"/>
        <w:bottom w:val="none" w:sz="0" w:space="0" w:color="auto"/>
        <w:right w:val="none" w:sz="0" w:space="0" w:color="auto"/>
      </w:divBdr>
      <w:divsChild>
        <w:div w:id="425812637">
          <w:marLeft w:val="0"/>
          <w:marRight w:val="0"/>
          <w:marTop w:val="0"/>
          <w:marBottom w:val="0"/>
          <w:divBdr>
            <w:top w:val="none" w:sz="0" w:space="0" w:color="auto"/>
            <w:left w:val="none" w:sz="0" w:space="0" w:color="auto"/>
            <w:bottom w:val="none" w:sz="0" w:space="0" w:color="auto"/>
            <w:right w:val="none" w:sz="0" w:space="0" w:color="auto"/>
          </w:divBdr>
          <w:divsChild>
            <w:div w:id="1582254743">
              <w:marLeft w:val="0"/>
              <w:marRight w:val="0"/>
              <w:marTop w:val="0"/>
              <w:marBottom w:val="0"/>
              <w:divBdr>
                <w:top w:val="none" w:sz="0" w:space="0" w:color="auto"/>
                <w:left w:val="none" w:sz="0" w:space="0" w:color="auto"/>
                <w:bottom w:val="none" w:sz="0" w:space="0" w:color="auto"/>
                <w:right w:val="none" w:sz="0" w:space="0" w:color="auto"/>
              </w:divBdr>
              <w:divsChild>
                <w:div w:id="1712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4923">
      <w:bodyDiv w:val="1"/>
      <w:marLeft w:val="0"/>
      <w:marRight w:val="0"/>
      <w:marTop w:val="0"/>
      <w:marBottom w:val="0"/>
      <w:divBdr>
        <w:top w:val="none" w:sz="0" w:space="0" w:color="auto"/>
        <w:left w:val="none" w:sz="0" w:space="0" w:color="auto"/>
        <w:bottom w:val="none" w:sz="0" w:space="0" w:color="auto"/>
        <w:right w:val="none" w:sz="0" w:space="0" w:color="auto"/>
      </w:divBdr>
      <w:divsChild>
        <w:div w:id="572396158">
          <w:marLeft w:val="0"/>
          <w:marRight w:val="0"/>
          <w:marTop w:val="0"/>
          <w:marBottom w:val="0"/>
          <w:divBdr>
            <w:top w:val="none" w:sz="0" w:space="0" w:color="auto"/>
            <w:left w:val="none" w:sz="0" w:space="0" w:color="auto"/>
            <w:bottom w:val="none" w:sz="0" w:space="0" w:color="auto"/>
            <w:right w:val="none" w:sz="0" w:space="0" w:color="auto"/>
          </w:divBdr>
          <w:divsChild>
            <w:div w:id="989678381">
              <w:marLeft w:val="0"/>
              <w:marRight w:val="0"/>
              <w:marTop w:val="0"/>
              <w:marBottom w:val="0"/>
              <w:divBdr>
                <w:top w:val="none" w:sz="0" w:space="0" w:color="auto"/>
                <w:left w:val="none" w:sz="0" w:space="0" w:color="auto"/>
                <w:bottom w:val="none" w:sz="0" w:space="0" w:color="auto"/>
                <w:right w:val="none" w:sz="0" w:space="0" w:color="auto"/>
              </w:divBdr>
              <w:divsChild>
                <w:div w:id="7102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m.org.uk/collections" TargetMode="External"/><Relationship Id="rId13" Type="http://schemas.openxmlformats.org/officeDocument/2006/relationships/hyperlink" Target="https://www.bodleian.ox.ac.uk/collections-and-resources/special-collections/catalogues/johnson/finding-aids/digitised" TargetMode="External"/><Relationship Id="rId3" Type="http://schemas.openxmlformats.org/officeDocument/2006/relationships/settings" Target="settings.xml"/><Relationship Id="rId7" Type="http://schemas.openxmlformats.org/officeDocument/2006/relationships/hyperlink" Target="https://www.jewsfww.uk/preserving-your-artefacts.php" TargetMode="External"/><Relationship Id="rId12" Type="http://schemas.openxmlformats.org/officeDocument/2006/relationships/hyperlink" Target="http://www.womenandwar.w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lamarchives.gov.uk/collection/conservation/" TargetMode="External"/><Relationship Id="rId11" Type="http://schemas.openxmlformats.org/officeDocument/2006/relationships/hyperlink" Target="https://www.jewsfww.uk/" TargetMode="External"/><Relationship Id="rId5" Type="http://schemas.openxmlformats.org/officeDocument/2006/relationships/hyperlink" Target="https://www.archives.gov/preservation/family-archives" TargetMode="External"/><Relationship Id="rId15" Type="http://schemas.openxmlformats.org/officeDocument/2006/relationships/hyperlink" Target="http://collections.beamish.org.uk/" TargetMode="External"/><Relationship Id="rId10" Type="http://schemas.openxmlformats.org/officeDocument/2006/relationships/hyperlink" Target="http://greatwar-to-raceriots.co.uk/" TargetMode="External"/><Relationship Id="rId4" Type="http://schemas.openxmlformats.org/officeDocument/2006/relationships/webSettings" Target="webSettings.xml"/><Relationship Id="rId9" Type="http://schemas.openxmlformats.org/officeDocument/2006/relationships/hyperlink" Target="http://ww1lit.nsms.ox.ac.uk/ww1lit/collections/show/1" TargetMode="External"/><Relationship Id="rId14" Type="http://schemas.openxmlformats.org/officeDocument/2006/relationships/hyperlink" Target="https://www.peoplescollection.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Foster</dc:creator>
  <cp:keywords/>
  <dc:description/>
  <cp:lastModifiedBy>Ann-Marie Einhaus</cp:lastModifiedBy>
  <cp:revision>21</cp:revision>
  <dcterms:created xsi:type="dcterms:W3CDTF">2023-05-22T14:38:00Z</dcterms:created>
  <dcterms:modified xsi:type="dcterms:W3CDTF">2024-03-27T08:20:00Z</dcterms:modified>
</cp:coreProperties>
</file>